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B80" w:rsidRPr="000C05E8" w:rsidRDefault="003F7B80" w:rsidP="00EA1C0F">
      <w:pPr>
        <w:pStyle w:val="Heading1"/>
        <w:jc w:val="center"/>
      </w:pPr>
      <w:bookmarkStart w:id="0" w:name="_GoBack"/>
      <w:bookmarkEnd w:id="0"/>
      <w:r w:rsidRPr="000C05E8">
        <w:t>Languages and Cultures in 21</w:t>
      </w:r>
      <w:r w:rsidRPr="000C05E8">
        <w:rPr>
          <w:vertAlign w:val="superscript"/>
        </w:rPr>
        <w:t>st</w:t>
      </w:r>
      <w:r w:rsidRPr="000C05E8">
        <w:t xml:space="preserve"> Century Transnationality</w:t>
      </w:r>
      <w:r w:rsidR="00A42535" w:rsidRPr="000C05E8">
        <w:t xml:space="preserve"> </w:t>
      </w:r>
      <w:r w:rsidR="00623901">
        <w:t>CFP</w:t>
      </w:r>
    </w:p>
    <w:p w:rsidR="00EA1C0F" w:rsidRDefault="005F52C1" w:rsidP="00EA1C0F">
      <w:pPr>
        <w:spacing w:line="240" w:lineRule="auto"/>
        <w:jc w:val="center"/>
        <w:rPr>
          <w:rFonts w:ascii="Georgia" w:hAnsi="Georgia"/>
          <w:b/>
          <w:szCs w:val="24"/>
        </w:rPr>
      </w:pPr>
      <w:r>
        <w:rPr>
          <w:rFonts w:ascii="Georgia" w:hAnsi="Georgia"/>
          <w:b/>
          <w:szCs w:val="24"/>
        </w:rPr>
        <w:t>Languages and Cultures at</w:t>
      </w:r>
      <w:r w:rsidR="00EA1C0F">
        <w:rPr>
          <w:rFonts w:ascii="Georgia" w:hAnsi="Georgia"/>
          <w:b/>
          <w:szCs w:val="24"/>
        </w:rPr>
        <w:t xml:space="preserve"> </w:t>
      </w:r>
      <w:r w:rsidR="003F7B80" w:rsidRPr="000C05E8">
        <w:rPr>
          <w:rFonts w:ascii="Georgia" w:hAnsi="Georgia"/>
          <w:b/>
          <w:szCs w:val="24"/>
        </w:rPr>
        <w:t xml:space="preserve">Sheffield Hallam University, </w:t>
      </w:r>
    </w:p>
    <w:p w:rsidR="003F7B80" w:rsidRPr="000C05E8" w:rsidRDefault="003F7B80" w:rsidP="00EA1C0F">
      <w:pPr>
        <w:spacing w:line="240" w:lineRule="auto"/>
        <w:jc w:val="center"/>
        <w:rPr>
          <w:rFonts w:ascii="Georgia" w:hAnsi="Georgia"/>
          <w:b/>
          <w:szCs w:val="24"/>
        </w:rPr>
      </w:pPr>
      <w:r w:rsidRPr="000C05E8">
        <w:rPr>
          <w:rFonts w:ascii="Georgia" w:hAnsi="Georgia"/>
          <w:b/>
          <w:szCs w:val="24"/>
        </w:rPr>
        <w:t>City Campus, Sheffield, S1 1WB</w:t>
      </w:r>
    </w:p>
    <w:p w:rsidR="003F7B80" w:rsidRPr="000C05E8" w:rsidRDefault="003F7B80" w:rsidP="003F7B80">
      <w:pPr>
        <w:jc w:val="center"/>
        <w:rPr>
          <w:rFonts w:ascii="Georgia" w:hAnsi="Georgia"/>
          <w:b/>
          <w:szCs w:val="24"/>
        </w:rPr>
      </w:pPr>
      <w:r w:rsidRPr="000C05E8">
        <w:rPr>
          <w:rFonts w:ascii="Georgia" w:hAnsi="Georgia"/>
          <w:b/>
          <w:szCs w:val="24"/>
        </w:rPr>
        <w:t>Friday 9 and Saturday 10 September 2016</w:t>
      </w:r>
    </w:p>
    <w:p w:rsidR="00A42535" w:rsidRPr="000C05E8" w:rsidRDefault="00A42535" w:rsidP="003F7B80">
      <w:pPr>
        <w:jc w:val="center"/>
        <w:rPr>
          <w:rFonts w:ascii="Georgia" w:hAnsi="Georgia"/>
          <w:b/>
          <w:szCs w:val="24"/>
        </w:rPr>
      </w:pPr>
      <w:r w:rsidRPr="000C05E8">
        <w:rPr>
          <w:rFonts w:ascii="Georgia" w:hAnsi="Georgia"/>
          <w:b/>
          <w:szCs w:val="24"/>
        </w:rPr>
        <w:t>Abstract deadline: 31 March 2016</w:t>
      </w:r>
    </w:p>
    <w:p w:rsidR="003E1CC5" w:rsidRDefault="00346458" w:rsidP="00346458">
      <w:pPr>
        <w:pStyle w:val="NormalWeb"/>
        <w:shd w:val="clear" w:color="auto" w:fill="FFFFFF"/>
        <w:rPr>
          <w:rFonts w:ascii="Georgia" w:hAnsi="Georgia"/>
          <w:color w:val="000000"/>
          <w:lang w:val="en-US"/>
        </w:rPr>
      </w:pPr>
      <w:r>
        <w:rPr>
          <w:rFonts w:ascii="Georgia" w:hAnsi="Georgia"/>
          <w:color w:val="000000"/>
          <w:lang w:val="en-US"/>
        </w:rPr>
        <w:t>The concept of t</w:t>
      </w:r>
      <w:r w:rsidR="002203C7" w:rsidRPr="000C05E8">
        <w:rPr>
          <w:rFonts w:ascii="Georgia" w:hAnsi="Georgia"/>
          <w:color w:val="000000"/>
          <w:lang w:val="en-US"/>
        </w:rPr>
        <w:t xml:space="preserve">ransnationality is increasingly common </w:t>
      </w:r>
      <w:r>
        <w:rPr>
          <w:rFonts w:ascii="Georgia" w:hAnsi="Georgia"/>
          <w:color w:val="000000"/>
          <w:lang w:val="en-US"/>
        </w:rPr>
        <w:t xml:space="preserve">currency </w:t>
      </w:r>
      <w:r w:rsidR="00F602DE" w:rsidRPr="000C05E8">
        <w:rPr>
          <w:rFonts w:ascii="Georgia" w:hAnsi="Georgia"/>
          <w:color w:val="000000"/>
          <w:lang w:val="en-US"/>
        </w:rPr>
        <w:t xml:space="preserve">in the globalized </w:t>
      </w:r>
      <w:r w:rsidR="00452FF6">
        <w:rPr>
          <w:rFonts w:ascii="Georgia" w:hAnsi="Georgia"/>
          <w:color w:val="000000"/>
          <w:lang w:val="en-US"/>
        </w:rPr>
        <w:t>world.</w:t>
      </w:r>
      <w:r w:rsidR="00C719AB" w:rsidRPr="000C05E8">
        <w:rPr>
          <w:rFonts w:ascii="Georgia" w:hAnsi="Georgia"/>
          <w:color w:val="000000"/>
          <w:lang w:val="en-US"/>
        </w:rPr>
        <w:t xml:space="preserve"> </w:t>
      </w:r>
    </w:p>
    <w:p w:rsidR="000E1D31" w:rsidRPr="000C05E8" w:rsidRDefault="00E35602" w:rsidP="000E1D31">
      <w:pPr>
        <w:pStyle w:val="NormalWeb"/>
        <w:shd w:val="clear" w:color="auto" w:fill="FFFFFF"/>
        <w:rPr>
          <w:rFonts w:ascii="Georgia" w:hAnsi="Georgia"/>
          <w:color w:val="000000"/>
          <w:lang w:val="en-US"/>
        </w:rPr>
      </w:pPr>
      <w:r>
        <w:rPr>
          <w:rFonts w:ascii="Georgia" w:hAnsi="Georgia"/>
          <w:color w:val="000000"/>
          <w:lang w:val="en-US"/>
        </w:rPr>
        <w:t xml:space="preserve">Modern </w:t>
      </w:r>
      <w:r w:rsidR="004C3FDC">
        <w:rPr>
          <w:rFonts w:ascii="Georgia" w:hAnsi="Georgia"/>
          <w:color w:val="000000"/>
          <w:lang w:val="en-US"/>
        </w:rPr>
        <w:t xml:space="preserve">Languages, </w:t>
      </w:r>
      <w:r w:rsidR="002926E0">
        <w:rPr>
          <w:rFonts w:ascii="Georgia" w:hAnsi="Georgia"/>
          <w:color w:val="000000"/>
          <w:lang w:val="en-US"/>
        </w:rPr>
        <w:t xml:space="preserve">both </w:t>
      </w:r>
      <w:r w:rsidR="004C3FDC">
        <w:rPr>
          <w:rFonts w:ascii="Georgia" w:hAnsi="Georgia"/>
          <w:color w:val="000000"/>
          <w:lang w:val="en-US"/>
        </w:rPr>
        <w:t>implicitly or explicitly,</w:t>
      </w:r>
      <w:r>
        <w:rPr>
          <w:rFonts w:ascii="Georgia" w:hAnsi="Georgia"/>
          <w:color w:val="000000"/>
          <w:lang w:val="en-US"/>
        </w:rPr>
        <w:t xml:space="preserve"> deal</w:t>
      </w:r>
      <w:r w:rsidR="009E2DD6">
        <w:rPr>
          <w:rFonts w:ascii="Georgia" w:hAnsi="Georgia"/>
          <w:color w:val="000000"/>
          <w:lang w:val="en-US"/>
        </w:rPr>
        <w:t>s</w:t>
      </w:r>
      <w:r>
        <w:rPr>
          <w:rFonts w:ascii="Georgia" w:hAnsi="Georgia"/>
          <w:color w:val="000000"/>
          <w:lang w:val="en-US"/>
        </w:rPr>
        <w:t xml:space="preserve"> with the transnational aspects of culture</w:t>
      </w:r>
      <w:r w:rsidR="006F7C42">
        <w:rPr>
          <w:rFonts w:ascii="Georgia" w:hAnsi="Georgia"/>
          <w:color w:val="000000"/>
          <w:lang w:val="en-US"/>
        </w:rPr>
        <w:t>s</w:t>
      </w:r>
      <w:r w:rsidR="00452FF6">
        <w:rPr>
          <w:rFonts w:ascii="Georgia" w:hAnsi="Georgia"/>
          <w:color w:val="000000"/>
          <w:lang w:val="en-US"/>
        </w:rPr>
        <w:t xml:space="preserve"> and, a</w:t>
      </w:r>
      <w:r w:rsidR="004C3FDC">
        <w:rPr>
          <w:rFonts w:ascii="Georgia" w:hAnsi="Georgia"/>
          <w:color w:val="000000"/>
          <w:lang w:val="en-US"/>
        </w:rPr>
        <w:t>s a discipline</w:t>
      </w:r>
      <w:r w:rsidR="00452FF6">
        <w:rPr>
          <w:rFonts w:ascii="Georgia" w:hAnsi="Georgia"/>
          <w:color w:val="000000"/>
          <w:lang w:val="en-US"/>
        </w:rPr>
        <w:t>,</w:t>
      </w:r>
      <w:r w:rsidR="004C3FDC">
        <w:rPr>
          <w:rFonts w:ascii="Georgia" w:hAnsi="Georgia"/>
          <w:color w:val="000000"/>
          <w:lang w:val="en-US"/>
        </w:rPr>
        <w:t xml:space="preserve"> it is hence </w:t>
      </w:r>
      <w:r w:rsidR="003E1CC5">
        <w:rPr>
          <w:rFonts w:ascii="Georgia" w:hAnsi="Georgia"/>
          <w:color w:val="000000"/>
          <w:lang w:val="en-US"/>
        </w:rPr>
        <w:t>ideally suited</w:t>
      </w:r>
      <w:r w:rsidR="003268BD">
        <w:rPr>
          <w:rFonts w:ascii="Georgia" w:hAnsi="Georgia"/>
          <w:color w:val="000000"/>
          <w:lang w:val="en-US"/>
        </w:rPr>
        <w:t xml:space="preserve"> </w:t>
      </w:r>
      <w:r w:rsidR="00452FF6">
        <w:rPr>
          <w:rFonts w:ascii="Georgia" w:hAnsi="Georgia"/>
          <w:color w:val="000000"/>
          <w:lang w:val="en-US"/>
        </w:rPr>
        <w:t xml:space="preserve">to </w:t>
      </w:r>
      <w:r w:rsidR="00EF3ACC">
        <w:rPr>
          <w:rFonts w:ascii="Georgia" w:hAnsi="Georgia"/>
          <w:color w:val="000000"/>
          <w:lang w:val="en-US"/>
        </w:rPr>
        <w:t xml:space="preserve">have societal impact on the construction of </w:t>
      </w:r>
      <w:r w:rsidR="00960C45">
        <w:rPr>
          <w:rFonts w:ascii="Georgia" w:hAnsi="Georgia"/>
          <w:color w:val="000000"/>
          <w:lang w:val="en-US"/>
        </w:rPr>
        <w:t>transnational education</w:t>
      </w:r>
      <w:r w:rsidR="000E6D12">
        <w:rPr>
          <w:rFonts w:ascii="Georgia" w:hAnsi="Georgia"/>
          <w:color w:val="000000"/>
          <w:lang w:val="en-US"/>
        </w:rPr>
        <w:t>. I</w:t>
      </w:r>
      <w:r w:rsidR="00EF3ACC">
        <w:rPr>
          <w:rFonts w:ascii="Georgia" w:hAnsi="Georgia"/>
          <w:color w:val="000000"/>
          <w:lang w:val="en-US"/>
        </w:rPr>
        <w:t>ntercultural citizenship</w:t>
      </w:r>
      <w:r w:rsidR="00BC60B1">
        <w:rPr>
          <w:rFonts w:ascii="Georgia" w:hAnsi="Georgia"/>
          <w:color w:val="000000"/>
          <w:lang w:val="en-US"/>
        </w:rPr>
        <w:t>, in particular,</w:t>
      </w:r>
      <w:r w:rsidR="00EF3ACC">
        <w:rPr>
          <w:rFonts w:ascii="Georgia" w:hAnsi="Georgia"/>
          <w:color w:val="000000"/>
          <w:lang w:val="en-US"/>
        </w:rPr>
        <w:t xml:space="preserve"> is becoming a </w:t>
      </w:r>
      <w:r w:rsidR="00EF3ACC" w:rsidRPr="00EF3ACC">
        <w:rPr>
          <w:rFonts w:ascii="Georgia" w:hAnsi="Georgia"/>
          <w:i/>
          <w:color w:val="000000"/>
          <w:lang w:val="en-US"/>
        </w:rPr>
        <w:t>sine qua non</w:t>
      </w:r>
      <w:r w:rsidR="00EF3ACC">
        <w:rPr>
          <w:rFonts w:ascii="Georgia" w:hAnsi="Georgia"/>
          <w:color w:val="000000"/>
          <w:lang w:val="en-US"/>
        </w:rPr>
        <w:t xml:space="preserve"> in the Twenty-First Century.</w:t>
      </w:r>
      <w:r w:rsidR="000E1D31">
        <w:rPr>
          <w:rFonts w:ascii="Georgia" w:hAnsi="Georgia"/>
          <w:color w:val="000000"/>
          <w:lang w:val="en-US"/>
        </w:rPr>
        <w:t xml:space="preserve"> </w:t>
      </w:r>
      <w:r w:rsidR="00F637CD">
        <w:rPr>
          <w:rFonts w:ascii="Georgia" w:hAnsi="Georgia"/>
          <w:color w:val="000000"/>
        </w:rPr>
        <w:t xml:space="preserve">Modern Languages </w:t>
      </w:r>
      <w:r w:rsidR="00F637CD" w:rsidRPr="000C05E8">
        <w:rPr>
          <w:rFonts w:ascii="Georgia" w:hAnsi="Georgia"/>
          <w:color w:val="000000"/>
        </w:rPr>
        <w:t xml:space="preserve">poses </w:t>
      </w:r>
      <w:r w:rsidR="00F637CD">
        <w:rPr>
          <w:rFonts w:ascii="Georgia" w:hAnsi="Georgia"/>
          <w:color w:val="000000"/>
        </w:rPr>
        <w:t xml:space="preserve">multicultural and multilingual </w:t>
      </w:r>
      <w:r w:rsidR="00F637CD" w:rsidRPr="000C05E8">
        <w:rPr>
          <w:rFonts w:ascii="Georgia" w:hAnsi="Georgia"/>
          <w:color w:val="000000"/>
        </w:rPr>
        <w:t>questions</w:t>
      </w:r>
      <w:r w:rsidR="00F637CD">
        <w:rPr>
          <w:rFonts w:ascii="Georgia" w:hAnsi="Georgia"/>
          <w:color w:val="000000"/>
        </w:rPr>
        <w:t xml:space="preserve"> about identity, subjectivity and alterity of past, present and future. </w:t>
      </w:r>
      <w:r w:rsidR="000E1D31" w:rsidRPr="000C05E8">
        <w:rPr>
          <w:rFonts w:ascii="Georgia" w:hAnsi="Georgia"/>
        </w:rPr>
        <w:t>As academics we represent institutional power</w:t>
      </w:r>
      <w:r w:rsidR="000E1D31">
        <w:rPr>
          <w:rFonts w:ascii="Georgia" w:hAnsi="Georgia"/>
        </w:rPr>
        <w:t xml:space="preserve"> and </w:t>
      </w:r>
      <w:r w:rsidR="000E1D31" w:rsidRPr="000C05E8">
        <w:rPr>
          <w:rFonts w:ascii="Georgia" w:hAnsi="Georgia"/>
        </w:rPr>
        <w:t>theoretical knowledge</w:t>
      </w:r>
      <w:r w:rsidR="000E1D31">
        <w:rPr>
          <w:rFonts w:ascii="Georgia" w:hAnsi="Georgia"/>
        </w:rPr>
        <w:t>;</w:t>
      </w:r>
      <w:r w:rsidR="000E1D31" w:rsidRPr="000C05E8">
        <w:rPr>
          <w:rFonts w:ascii="Georgia" w:hAnsi="Georgia"/>
        </w:rPr>
        <w:t xml:space="preserve"> </w:t>
      </w:r>
      <w:r w:rsidR="000E1D31">
        <w:rPr>
          <w:rFonts w:ascii="Georgia" w:hAnsi="Georgia"/>
        </w:rPr>
        <w:t>w</w:t>
      </w:r>
      <w:r w:rsidR="000E1D31" w:rsidRPr="000C05E8">
        <w:rPr>
          <w:rFonts w:ascii="Georgia" w:hAnsi="Georgia"/>
        </w:rPr>
        <w:t xml:space="preserve">e are mediators between theoretical processes of conceptualization and practical moments of interpretation; information brokers and hence in the fortunate positions to bring about social change. </w:t>
      </w:r>
    </w:p>
    <w:p w:rsidR="000E1D31" w:rsidRPr="00F637CD" w:rsidRDefault="000E1D31" w:rsidP="000C05E8">
      <w:pPr>
        <w:pStyle w:val="NormalWeb"/>
        <w:shd w:val="clear" w:color="auto" w:fill="FFFFFF"/>
        <w:rPr>
          <w:rFonts w:ascii="Georgia" w:hAnsi="Georgia"/>
          <w:color w:val="000000"/>
          <w:lang w:val="en-US"/>
        </w:rPr>
      </w:pPr>
    </w:p>
    <w:p w:rsidR="002203C7" w:rsidRPr="00D32DE4" w:rsidRDefault="00B631B3" w:rsidP="00D32DE4">
      <w:pPr>
        <w:pStyle w:val="NormalWeb"/>
        <w:shd w:val="clear" w:color="auto" w:fill="FFFFFF"/>
        <w:rPr>
          <w:rFonts w:ascii="Georgia" w:hAnsi="Georgia"/>
          <w:color w:val="000000"/>
        </w:rPr>
      </w:pPr>
      <w:r w:rsidRPr="000C05E8">
        <w:rPr>
          <w:rFonts w:ascii="Georgia" w:hAnsi="Georgia"/>
          <w:color w:val="000000"/>
        </w:rPr>
        <w:t xml:space="preserve">The aim </w:t>
      </w:r>
      <w:r w:rsidR="00105255">
        <w:rPr>
          <w:rFonts w:ascii="Georgia" w:hAnsi="Georgia"/>
          <w:color w:val="000000"/>
        </w:rPr>
        <w:t>of the conference is to bring together scholars from Applied Lin</w:t>
      </w:r>
      <w:r w:rsidR="00052973">
        <w:rPr>
          <w:rFonts w:ascii="Georgia" w:hAnsi="Georgia"/>
          <w:color w:val="000000"/>
        </w:rPr>
        <w:t>guistics, Intercultural Studies</w:t>
      </w:r>
      <w:r w:rsidR="00105255">
        <w:rPr>
          <w:rFonts w:ascii="Georgia" w:hAnsi="Georgia"/>
          <w:color w:val="000000"/>
        </w:rPr>
        <w:t xml:space="preserve"> and European Cultural Studies</w:t>
      </w:r>
      <w:r w:rsidR="008E1D68">
        <w:rPr>
          <w:rFonts w:ascii="Georgia" w:hAnsi="Georgia"/>
          <w:color w:val="000000"/>
        </w:rPr>
        <w:t xml:space="preserve"> to create </w:t>
      </w:r>
      <w:r w:rsidR="0084059F">
        <w:rPr>
          <w:rFonts w:ascii="Georgia" w:hAnsi="Georgia"/>
          <w:color w:val="000000"/>
        </w:rPr>
        <w:t>intercultural and</w:t>
      </w:r>
      <w:r w:rsidR="003D184D">
        <w:rPr>
          <w:rFonts w:ascii="Georgia" w:hAnsi="Georgia"/>
          <w:color w:val="000000"/>
        </w:rPr>
        <w:t xml:space="preserve"> </w:t>
      </w:r>
      <w:r w:rsidR="00050164">
        <w:rPr>
          <w:rFonts w:ascii="Georgia" w:hAnsi="Georgia"/>
          <w:color w:val="000000"/>
        </w:rPr>
        <w:t xml:space="preserve">interdisciplinary </w:t>
      </w:r>
      <w:r w:rsidR="003D184D">
        <w:rPr>
          <w:rFonts w:ascii="Georgia" w:hAnsi="Georgia"/>
          <w:color w:val="000000"/>
        </w:rPr>
        <w:t>synerg</w:t>
      </w:r>
      <w:r w:rsidR="001941BE">
        <w:rPr>
          <w:rFonts w:ascii="Georgia" w:hAnsi="Georgia"/>
          <w:color w:val="000000"/>
        </w:rPr>
        <w:t>ies</w:t>
      </w:r>
      <w:r w:rsidR="006F7C42">
        <w:rPr>
          <w:rFonts w:ascii="Georgia" w:hAnsi="Georgia"/>
          <w:color w:val="000000"/>
        </w:rPr>
        <w:t xml:space="preserve"> that </w:t>
      </w:r>
      <w:r w:rsidR="001941BE">
        <w:rPr>
          <w:rFonts w:ascii="Georgia" w:hAnsi="Georgia"/>
          <w:color w:val="000000"/>
        </w:rPr>
        <w:t>go</w:t>
      </w:r>
      <w:r w:rsidR="008E1D68">
        <w:rPr>
          <w:rFonts w:ascii="Georgia" w:hAnsi="Georgia"/>
          <w:color w:val="000000"/>
        </w:rPr>
        <w:t xml:space="preserve"> beyond national borders</w:t>
      </w:r>
      <w:r w:rsidR="008E7F6D">
        <w:rPr>
          <w:rFonts w:ascii="Georgia" w:hAnsi="Georgia"/>
          <w:color w:val="000000"/>
        </w:rPr>
        <w:t>, linguistic silos</w:t>
      </w:r>
      <w:r w:rsidR="005F52C1">
        <w:rPr>
          <w:rFonts w:ascii="Georgia" w:hAnsi="Georgia"/>
          <w:color w:val="000000"/>
        </w:rPr>
        <w:t xml:space="preserve"> or academic canons, and </w:t>
      </w:r>
      <w:r w:rsidR="00A12C89">
        <w:rPr>
          <w:rFonts w:ascii="Georgia" w:hAnsi="Georgia"/>
          <w:color w:val="000000"/>
        </w:rPr>
        <w:t xml:space="preserve">thus </w:t>
      </w:r>
      <w:r w:rsidR="00F54818">
        <w:rPr>
          <w:rFonts w:ascii="Georgia" w:hAnsi="Georgia"/>
          <w:color w:val="000000"/>
        </w:rPr>
        <w:t>echo</w:t>
      </w:r>
      <w:r w:rsidR="00D32DE4">
        <w:rPr>
          <w:rFonts w:ascii="Georgia" w:hAnsi="Georgia"/>
          <w:color w:val="000000"/>
        </w:rPr>
        <w:t xml:space="preserve"> practices of human mobility. </w:t>
      </w:r>
      <w:r w:rsidR="00247294" w:rsidRPr="00F54818">
        <w:rPr>
          <w:rFonts w:ascii="Georgia" w:hAnsi="Georgia"/>
          <w:bCs/>
          <w:color w:val="000000"/>
        </w:rPr>
        <w:t xml:space="preserve">Themes of particular interest </w:t>
      </w:r>
      <w:r w:rsidR="00052973" w:rsidRPr="00F54818">
        <w:rPr>
          <w:rFonts w:ascii="Georgia" w:hAnsi="Georgia"/>
          <w:bCs/>
          <w:color w:val="000000"/>
        </w:rPr>
        <w:t xml:space="preserve">in the three streams </w:t>
      </w:r>
      <w:r w:rsidR="00247294" w:rsidRPr="00F54818">
        <w:rPr>
          <w:rFonts w:ascii="Georgia" w:hAnsi="Georgia"/>
          <w:bCs/>
          <w:color w:val="000000"/>
        </w:rPr>
        <w:t>include,</w:t>
      </w:r>
      <w:r w:rsidR="00247294" w:rsidRPr="00F54818">
        <w:rPr>
          <w:rFonts w:ascii="Georgia" w:hAnsi="Georgia"/>
          <w:b/>
          <w:bCs/>
          <w:color w:val="000000"/>
        </w:rPr>
        <w:t xml:space="preserve"> but are not limited to:</w:t>
      </w:r>
    </w:p>
    <w:p w:rsidR="00071FB4" w:rsidRPr="00872AF1" w:rsidRDefault="00071FB4" w:rsidP="009E2DD6">
      <w:pPr>
        <w:pStyle w:val="NormalWeb"/>
        <w:shd w:val="clear" w:color="auto" w:fill="FFFFFF"/>
        <w:rPr>
          <w:rFonts w:ascii="Georgia" w:hAnsi="Georgia"/>
          <w:lang w:val="en-US"/>
        </w:rPr>
      </w:pPr>
    </w:p>
    <w:p w:rsidR="0006056E" w:rsidRPr="0006056E" w:rsidRDefault="0057542D" w:rsidP="009E2DD6">
      <w:pPr>
        <w:pStyle w:val="NormalWeb"/>
        <w:shd w:val="clear" w:color="auto" w:fill="FFFFFF"/>
        <w:rPr>
          <w:rFonts w:ascii="Georgia" w:hAnsi="Georgia"/>
          <w:b/>
        </w:rPr>
      </w:pPr>
      <w:r w:rsidRPr="0006056E">
        <w:rPr>
          <w:rFonts w:ascii="Georgia" w:hAnsi="Georgia"/>
          <w:b/>
        </w:rPr>
        <w:t xml:space="preserve">Applied Linguistics: </w:t>
      </w:r>
    </w:p>
    <w:p w:rsidR="0006056E" w:rsidRPr="0095091A" w:rsidRDefault="0057542D" w:rsidP="0095091A">
      <w:pPr>
        <w:pStyle w:val="NormalWeb"/>
        <w:numPr>
          <w:ilvl w:val="0"/>
          <w:numId w:val="1"/>
        </w:numPr>
        <w:shd w:val="clear" w:color="auto" w:fill="FFFFFF"/>
        <w:rPr>
          <w:rFonts w:ascii="Georgia" w:hAnsi="Georgia"/>
        </w:rPr>
      </w:pPr>
      <w:r w:rsidRPr="0095091A">
        <w:rPr>
          <w:rFonts w:ascii="Georgia" w:hAnsi="Georgia"/>
        </w:rPr>
        <w:t xml:space="preserve">CLIL </w:t>
      </w:r>
      <w:r w:rsidR="00932E83" w:rsidRPr="0095091A">
        <w:rPr>
          <w:rFonts w:ascii="Georgia" w:hAnsi="Georgia"/>
        </w:rPr>
        <w:t>(Content and Language Integrated Learning)</w:t>
      </w:r>
      <w:r w:rsidR="0095091A" w:rsidRPr="0095091A">
        <w:rPr>
          <w:rFonts w:ascii="Georgia" w:hAnsi="Georgia"/>
        </w:rPr>
        <w:t xml:space="preserve">, </w:t>
      </w:r>
      <w:r w:rsidR="0095091A">
        <w:rPr>
          <w:rFonts w:ascii="Georgia" w:hAnsi="Georgia"/>
        </w:rPr>
        <w:t>t</w:t>
      </w:r>
      <w:r w:rsidR="0095091A" w:rsidRPr="0095091A">
        <w:rPr>
          <w:rFonts w:ascii="Georgia" w:hAnsi="Georgia"/>
        </w:rPr>
        <w:t xml:space="preserve">echnology-enhanced learning, </w:t>
      </w:r>
      <w:r w:rsidR="0095091A">
        <w:rPr>
          <w:rFonts w:ascii="Georgia" w:hAnsi="Georgia"/>
        </w:rPr>
        <w:t>f</w:t>
      </w:r>
      <w:r w:rsidR="0095091A" w:rsidRPr="0095091A">
        <w:rPr>
          <w:rFonts w:ascii="Georgia" w:hAnsi="Georgia"/>
        </w:rPr>
        <w:t>ilm as teaching tool</w:t>
      </w:r>
    </w:p>
    <w:p w:rsidR="005F52C1" w:rsidRDefault="00D32DE4" w:rsidP="006C5D9B">
      <w:pPr>
        <w:pStyle w:val="NormalWeb"/>
        <w:numPr>
          <w:ilvl w:val="0"/>
          <w:numId w:val="1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>l</w:t>
      </w:r>
      <w:r w:rsidR="005F52C1" w:rsidRPr="0095091A">
        <w:rPr>
          <w:rFonts w:ascii="Georgia" w:hAnsi="Georgia"/>
        </w:rPr>
        <w:t>anguage acquisition</w:t>
      </w:r>
      <w:r w:rsidR="0095091A" w:rsidRPr="0095091A">
        <w:rPr>
          <w:rFonts w:ascii="Georgia" w:hAnsi="Georgia"/>
        </w:rPr>
        <w:t>, l</w:t>
      </w:r>
      <w:r w:rsidR="005F52C1" w:rsidRPr="0095091A">
        <w:rPr>
          <w:rFonts w:ascii="Georgia" w:hAnsi="Georgia"/>
        </w:rPr>
        <w:t>anguage planning</w:t>
      </w:r>
    </w:p>
    <w:p w:rsidR="008560F4" w:rsidRPr="0095091A" w:rsidRDefault="00D32DE4" w:rsidP="006C5D9B">
      <w:pPr>
        <w:pStyle w:val="NormalWeb"/>
        <w:numPr>
          <w:ilvl w:val="0"/>
          <w:numId w:val="1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>l</w:t>
      </w:r>
      <w:r w:rsidR="008560F4">
        <w:rPr>
          <w:rFonts w:ascii="Georgia" w:hAnsi="Georgia"/>
        </w:rPr>
        <w:t>earner autonomy, student engagement</w:t>
      </w:r>
    </w:p>
    <w:p w:rsidR="005F52C1" w:rsidRPr="0095091A" w:rsidRDefault="00D32DE4" w:rsidP="003A3D47">
      <w:pPr>
        <w:pStyle w:val="NormalWeb"/>
        <w:numPr>
          <w:ilvl w:val="0"/>
          <w:numId w:val="1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>m</w:t>
      </w:r>
      <w:r w:rsidR="0095091A" w:rsidRPr="0095091A">
        <w:rPr>
          <w:rFonts w:ascii="Georgia" w:hAnsi="Georgia"/>
        </w:rPr>
        <w:t xml:space="preserve">ultilingualism, </w:t>
      </w:r>
      <w:r w:rsidR="00E749A3">
        <w:rPr>
          <w:rFonts w:ascii="Georgia" w:hAnsi="Georgia"/>
        </w:rPr>
        <w:t>t</w:t>
      </w:r>
      <w:r w:rsidR="005F52C1" w:rsidRPr="0095091A">
        <w:rPr>
          <w:rFonts w:ascii="Georgia" w:hAnsi="Georgia"/>
        </w:rPr>
        <w:t>ranslation</w:t>
      </w:r>
    </w:p>
    <w:p w:rsidR="005F52C1" w:rsidRDefault="00D32DE4" w:rsidP="0006056E">
      <w:pPr>
        <w:pStyle w:val="NormalWeb"/>
        <w:numPr>
          <w:ilvl w:val="0"/>
          <w:numId w:val="1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>d</w:t>
      </w:r>
      <w:r w:rsidR="005F52C1">
        <w:rPr>
          <w:rFonts w:ascii="Georgia" w:hAnsi="Georgia"/>
        </w:rPr>
        <w:t>iscourse analysis</w:t>
      </w:r>
    </w:p>
    <w:p w:rsidR="00872AF1" w:rsidRDefault="00872AF1" w:rsidP="009E2DD6">
      <w:pPr>
        <w:pStyle w:val="NormalWeb"/>
        <w:shd w:val="clear" w:color="auto" w:fill="FFFFFF"/>
        <w:rPr>
          <w:rFonts w:ascii="Georgia" w:hAnsi="Georgia"/>
          <w:b/>
        </w:rPr>
      </w:pPr>
    </w:p>
    <w:p w:rsidR="00A9006A" w:rsidRPr="00932E83" w:rsidRDefault="00052973" w:rsidP="009E2DD6">
      <w:pPr>
        <w:pStyle w:val="NormalWeb"/>
        <w:shd w:val="clear" w:color="auto" w:fill="FFFFFF"/>
        <w:rPr>
          <w:rFonts w:ascii="Georgia" w:hAnsi="Georgia"/>
          <w:b/>
        </w:rPr>
      </w:pPr>
      <w:r w:rsidRPr="00932E83">
        <w:rPr>
          <w:rFonts w:ascii="Georgia" w:hAnsi="Georgia"/>
          <w:b/>
        </w:rPr>
        <w:t xml:space="preserve">Intercultural Studies: </w:t>
      </w:r>
    </w:p>
    <w:p w:rsidR="00A9006A" w:rsidRDefault="00A9006A" w:rsidP="00932E83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 xml:space="preserve">citizenship, identity, multiculturalism, </w:t>
      </w:r>
      <w:r w:rsidR="00933E87">
        <w:rPr>
          <w:rFonts w:ascii="Georgia" w:hAnsi="Georgia"/>
        </w:rPr>
        <w:t>nationhood</w:t>
      </w:r>
      <w:r>
        <w:rPr>
          <w:rFonts w:ascii="Georgia" w:hAnsi="Georgia"/>
        </w:rPr>
        <w:t>,</w:t>
      </w:r>
      <w:r w:rsidR="00623901">
        <w:rPr>
          <w:rFonts w:ascii="Georgia" w:hAnsi="Georgia"/>
        </w:rPr>
        <w:t xml:space="preserve"> race</w:t>
      </w:r>
    </w:p>
    <w:p w:rsidR="00872AF1" w:rsidRDefault="00071FB4" w:rsidP="00932E83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 xml:space="preserve">intercultural </w:t>
      </w:r>
      <w:r w:rsidR="00A9006A">
        <w:rPr>
          <w:rFonts w:ascii="Georgia" w:hAnsi="Georgia"/>
        </w:rPr>
        <w:t xml:space="preserve">awareness, </w:t>
      </w:r>
      <w:r>
        <w:rPr>
          <w:rFonts w:ascii="Georgia" w:hAnsi="Georgia"/>
        </w:rPr>
        <w:t>communication</w:t>
      </w:r>
      <w:r w:rsidR="00A9006A">
        <w:rPr>
          <w:rFonts w:ascii="Georgia" w:hAnsi="Georgia"/>
        </w:rPr>
        <w:t xml:space="preserve">, </w:t>
      </w:r>
      <w:r>
        <w:rPr>
          <w:rFonts w:ascii="Georgia" w:hAnsi="Georgia"/>
        </w:rPr>
        <w:t>competence</w:t>
      </w:r>
      <w:r w:rsidR="00A9006A">
        <w:rPr>
          <w:rFonts w:ascii="Georgia" w:hAnsi="Georgia"/>
        </w:rPr>
        <w:t>,</w:t>
      </w:r>
      <w:r w:rsidR="004E7710">
        <w:rPr>
          <w:rFonts w:ascii="Georgia" w:hAnsi="Georgia"/>
        </w:rPr>
        <w:t xml:space="preserve"> </w:t>
      </w:r>
      <w:r w:rsidR="0006056E">
        <w:rPr>
          <w:rFonts w:ascii="Georgia" w:hAnsi="Georgia"/>
        </w:rPr>
        <w:t>education, management</w:t>
      </w:r>
    </w:p>
    <w:p w:rsidR="009E2DD6" w:rsidRDefault="00623901" w:rsidP="00932E83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 xml:space="preserve">tourism, </w:t>
      </w:r>
      <w:proofErr w:type="spellStart"/>
      <w:r>
        <w:rPr>
          <w:rFonts w:ascii="Georgia" w:hAnsi="Georgia"/>
        </w:rPr>
        <w:t>postcolonialism</w:t>
      </w:r>
      <w:proofErr w:type="spellEnd"/>
    </w:p>
    <w:p w:rsidR="00B46CA6" w:rsidRPr="000C05E8" w:rsidRDefault="00F54818" w:rsidP="00932E83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>i</w:t>
      </w:r>
      <w:r w:rsidR="00B46CA6">
        <w:rPr>
          <w:rFonts w:ascii="Georgia" w:hAnsi="Georgia"/>
        </w:rPr>
        <w:t xml:space="preserve">nternational student migration </w:t>
      </w:r>
    </w:p>
    <w:p w:rsidR="00071FB4" w:rsidRDefault="00071FB4" w:rsidP="009E2DD6">
      <w:pPr>
        <w:pStyle w:val="NormalWeb"/>
        <w:shd w:val="clear" w:color="auto" w:fill="FFFFFF"/>
        <w:rPr>
          <w:rFonts w:ascii="Georgia" w:hAnsi="Georgia"/>
        </w:rPr>
      </w:pPr>
    </w:p>
    <w:p w:rsidR="00B5013C" w:rsidRDefault="009E2DD6" w:rsidP="009E2DD6">
      <w:pPr>
        <w:pStyle w:val="NormalWeb"/>
        <w:shd w:val="clear" w:color="auto" w:fill="FFFFFF"/>
        <w:rPr>
          <w:rFonts w:ascii="Georgia" w:hAnsi="Georgia"/>
        </w:rPr>
      </w:pPr>
      <w:r w:rsidRPr="00B5013C">
        <w:rPr>
          <w:rFonts w:ascii="Georgia" w:hAnsi="Georgia"/>
          <w:b/>
        </w:rPr>
        <w:t>European Cultural Studies</w:t>
      </w:r>
      <w:r w:rsidR="00071FB4">
        <w:rPr>
          <w:rFonts w:ascii="Georgia" w:hAnsi="Georgia"/>
        </w:rPr>
        <w:t xml:space="preserve">: </w:t>
      </w:r>
    </w:p>
    <w:p w:rsidR="00D32DE4" w:rsidRPr="00D32DE4" w:rsidRDefault="00F54818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 xml:space="preserve">the </w:t>
      </w:r>
      <w:r w:rsidR="00D32DE4" w:rsidRPr="00D32DE4">
        <w:rPr>
          <w:rFonts w:ascii="Georgia" w:hAnsi="Georgia"/>
        </w:rPr>
        <w:t>transnational currency of popular cultural products</w:t>
      </w:r>
    </w:p>
    <w:p w:rsidR="00D32DE4" w:rsidRDefault="00D32DE4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 w:rsidRPr="00D32DE4">
        <w:rPr>
          <w:rFonts w:ascii="Georgia" w:hAnsi="Georgia"/>
        </w:rPr>
        <w:t xml:space="preserve">translations, transpositions, </w:t>
      </w:r>
      <w:proofErr w:type="spellStart"/>
      <w:r w:rsidRPr="00D32DE4">
        <w:rPr>
          <w:rFonts w:ascii="Georgia" w:hAnsi="Georgia"/>
        </w:rPr>
        <w:t>transmediality</w:t>
      </w:r>
      <w:proofErr w:type="spellEnd"/>
      <w:r w:rsidRPr="00D32DE4">
        <w:rPr>
          <w:rFonts w:ascii="Georgia" w:hAnsi="Georgia"/>
        </w:rPr>
        <w:t xml:space="preserve"> </w:t>
      </w:r>
    </w:p>
    <w:p w:rsidR="00D32DE4" w:rsidRPr="00D32DE4" w:rsidRDefault="00D32DE4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 w:rsidRPr="00D32DE4">
        <w:rPr>
          <w:rFonts w:ascii="Georgia" w:hAnsi="Georgia"/>
        </w:rPr>
        <w:t>synergies/dialogues across national cultures</w:t>
      </w:r>
    </w:p>
    <w:p w:rsidR="00D32DE4" w:rsidRPr="00D32DE4" w:rsidRDefault="00D32DE4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 w:rsidRPr="00D32DE4">
        <w:rPr>
          <w:rFonts w:ascii="Georgia" w:hAnsi="Georgia"/>
        </w:rPr>
        <w:t>intersections of culture with other fields/disciplines (history, law, literature, sociology, technology)</w:t>
      </w:r>
    </w:p>
    <w:p w:rsidR="00D32DE4" w:rsidRPr="00D32DE4" w:rsidRDefault="00D32DE4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 w:rsidRPr="00D32DE4">
        <w:rPr>
          <w:rFonts w:ascii="Georgia" w:hAnsi="Georgia"/>
        </w:rPr>
        <w:t>dialogues across sociocultural strata (e.g. popular and elite cultures)</w:t>
      </w:r>
    </w:p>
    <w:p w:rsidR="00D32DE4" w:rsidRPr="00D32DE4" w:rsidRDefault="00D32DE4" w:rsidP="00D32DE4">
      <w:pPr>
        <w:pStyle w:val="NormalWeb"/>
        <w:numPr>
          <w:ilvl w:val="0"/>
          <w:numId w:val="2"/>
        </w:numPr>
        <w:shd w:val="clear" w:color="auto" w:fill="FFFFFF"/>
        <w:rPr>
          <w:rFonts w:ascii="Georgia" w:hAnsi="Georgia"/>
        </w:rPr>
      </w:pPr>
      <w:r>
        <w:rPr>
          <w:rFonts w:ascii="Georgia" w:hAnsi="Georgia"/>
        </w:rPr>
        <w:t xml:space="preserve">fluidity of identity </w:t>
      </w:r>
    </w:p>
    <w:p w:rsidR="00D32DE4" w:rsidRPr="000C05E8" w:rsidRDefault="00D32DE4" w:rsidP="004D69DC">
      <w:pPr>
        <w:pStyle w:val="NormalWeb"/>
        <w:shd w:val="clear" w:color="auto" w:fill="FFFFFF"/>
        <w:rPr>
          <w:rFonts w:ascii="Georgia" w:hAnsi="Georgia"/>
          <w:color w:val="000000"/>
          <w:lang w:val="en-US"/>
        </w:rPr>
      </w:pPr>
    </w:p>
    <w:p w:rsidR="004D69DC" w:rsidRPr="000C05E8" w:rsidRDefault="00872AF1" w:rsidP="004D69DC">
      <w:pPr>
        <w:pStyle w:val="NormalWeb"/>
        <w:shd w:val="clear" w:color="auto" w:fill="FFFFFF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We invite proposals for 20-min papers</w:t>
      </w:r>
      <w:r w:rsidR="00D43343">
        <w:rPr>
          <w:rFonts w:ascii="Georgia" w:hAnsi="Georgia"/>
          <w:color w:val="000000"/>
        </w:rPr>
        <w:t>; proposals for panels are also welcome.</w:t>
      </w:r>
      <w:r w:rsidR="002E6855">
        <w:rPr>
          <w:rFonts w:ascii="Georgia" w:hAnsi="Georgia"/>
          <w:color w:val="000000"/>
        </w:rPr>
        <w:t xml:space="preserve"> </w:t>
      </w:r>
      <w:r w:rsidR="004D69DC" w:rsidRPr="000C05E8">
        <w:rPr>
          <w:rFonts w:ascii="Georgia" w:hAnsi="Georgia"/>
          <w:color w:val="000000"/>
        </w:rPr>
        <w:t>250</w:t>
      </w:r>
      <w:r w:rsidR="00EA1C0F">
        <w:rPr>
          <w:rFonts w:ascii="Georgia" w:hAnsi="Georgia"/>
          <w:color w:val="000000"/>
        </w:rPr>
        <w:t>-</w:t>
      </w:r>
      <w:r w:rsidR="004D69DC" w:rsidRPr="000C05E8">
        <w:rPr>
          <w:rFonts w:ascii="Georgia" w:hAnsi="Georgia"/>
          <w:color w:val="000000"/>
        </w:rPr>
        <w:t xml:space="preserve">word abstracts should be submitted by </w:t>
      </w:r>
      <w:r w:rsidR="00557315" w:rsidRPr="000C05E8">
        <w:rPr>
          <w:rFonts w:ascii="Georgia" w:hAnsi="Georgia"/>
          <w:color w:val="000000"/>
        </w:rPr>
        <w:t xml:space="preserve">31 March </w:t>
      </w:r>
      <w:r w:rsidR="004D69DC" w:rsidRPr="000C05E8">
        <w:rPr>
          <w:rFonts w:ascii="Georgia" w:hAnsi="Georgia"/>
          <w:color w:val="000000"/>
        </w:rPr>
        <w:t xml:space="preserve">2016 to </w:t>
      </w:r>
      <w:r w:rsidR="00557315" w:rsidRPr="000C05E8">
        <w:rPr>
          <w:rFonts w:ascii="Georgia" w:hAnsi="Georgia"/>
          <w:color w:val="000000"/>
        </w:rPr>
        <w:t>Dr Anja Louis</w:t>
      </w:r>
      <w:r w:rsidR="004D69DC" w:rsidRPr="000C05E8">
        <w:rPr>
          <w:rFonts w:ascii="Georgia" w:hAnsi="Georgia"/>
          <w:color w:val="000000"/>
        </w:rPr>
        <w:t xml:space="preserve"> at: </w:t>
      </w:r>
      <w:hyperlink r:id="rId7" w:history="1">
        <w:r w:rsidR="00557315" w:rsidRPr="000C05E8">
          <w:rPr>
            <w:rStyle w:val="Hyperlink"/>
            <w:rFonts w:ascii="Georgia" w:hAnsi="Georgia"/>
          </w:rPr>
          <w:t>a.louis@shu.ac.uk</w:t>
        </w:r>
      </w:hyperlink>
      <w:r w:rsidR="00557315" w:rsidRPr="000C05E8">
        <w:rPr>
          <w:rFonts w:ascii="Georgia" w:hAnsi="Georgia"/>
        </w:rPr>
        <w:t xml:space="preserve"> </w:t>
      </w:r>
      <w:r w:rsidR="004D69DC" w:rsidRPr="000C05E8">
        <w:rPr>
          <w:rFonts w:ascii="Georgia" w:hAnsi="Georgia"/>
          <w:color w:val="000000"/>
        </w:rPr>
        <w:t xml:space="preserve">Abstracts should </w:t>
      </w:r>
      <w:r w:rsidR="00834D1D" w:rsidRPr="000C05E8">
        <w:rPr>
          <w:rFonts w:ascii="Georgia" w:hAnsi="Georgia"/>
          <w:color w:val="000000"/>
        </w:rPr>
        <w:t>include the author’s name, affiliation and email address</w:t>
      </w:r>
      <w:r w:rsidR="003013FD">
        <w:rPr>
          <w:rFonts w:ascii="Georgia" w:hAnsi="Georgia"/>
          <w:color w:val="000000"/>
        </w:rPr>
        <w:t>.</w:t>
      </w:r>
    </w:p>
    <w:p w:rsidR="004D69DC" w:rsidRPr="000C05E8" w:rsidRDefault="004D69DC" w:rsidP="004D69DC">
      <w:pPr>
        <w:pStyle w:val="NormalWeb"/>
        <w:shd w:val="clear" w:color="auto" w:fill="FFFFFF"/>
        <w:rPr>
          <w:rFonts w:ascii="Georgia" w:hAnsi="Georgia"/>
          <w:color w:val="000000"/>
        </w:rPr>
      </w:pPr>
    </w:p>
    <w:p w:rsidR="004D69DC" w:rsidRPr="000C05E8" w:rsidRDefault="004D69DC" w:rsidP="004D69DC">
      <w:pPr>
        <w:pStyle w:val="NormalWeb"/>
        <w:shd w:val="clear" w:color="auto" w:fill="FFFFFF"/>
        <w:rPr>
          <w:rFonts w:ascii="Georgia" w:hAnsi="Georgia"/>
          <w:color w:val="000000"/>
        </w:rPr>
      </w:pPr>
      <w:r w:rsidRPr="000C05E8">
        <w:rPr>
          <w:rFonts w:ascii="Georgia" w:hAnsi="Georgia"/>
          <w:color w:val="000000"/>
        </w:rPr>
        <w:t>Please specify '</w:t>
      </w:r>
      <w:r w:rsidR="00834D1D" w:rsidRPr="000C05E8">
        <w:rPr>
          <w:rFonts w:ascii="Georgia" w:hAnsi="Georgia"/>
          <w:color w:val="000000"/>
        </w:rPr>
        <w:t>Languages and Cultures Conference</w:t>
      </w:r>
      <w:r w:rsidR="003013FD">
        <w:rPr>
          <w:rFonts w:ascii="Georgia" w:hAnsi="Georgia"/>
          <w:color w:val="000000"/>
        </w:rPr>
        <w:t xml:space="preserve">’ </w:t>
      </w:r>
      <w:r w:rsidR="003013FD" w:rsidRPr="000C05E8">
        <w:rPr>
          <w:rFonts w:ascii="Georgia" w:hAnsi="Georgia"/>
          <w:color w:val="000000"/>
        </w:rPr>
        <w:t>in the subject of your e</w:t>
      </w:r>
      <w:r w:rsidR="003013FD">
        <w:rPr>
          <w:rFonts w:ascii="Georgia" w:hAnsi="Georgia"/>
          <w:color w:val="000000"/>
        </w:rPr>
        <w:t>mail.</w:t>
      </w:r>
    </w:p>
    <w:p w:rsidR="00A676D3" w:rsidRPr="000C05E8" w:rsidRDefault="004D69DC" w:rsidP="00D32DE4">
      <w:pPr>
        <w:pStyle w:val="NormalWeb"/>
        <w:shd w:val="clear" w:color="auto" w:fill="FFFFFF"/>
        <w:rPr>
          <w:rFonts w:ascii="Georgia" w:hAnsi="Georgia"/>
        </w:rPr>
      </w:pPr>
      <w:r w:rsidRPr="000C05E8">
        <w:rPr>
          <w:rFonts w:ascii="Georgia" w:hAnsi="Georgia"/>
          <w:color w:val="000000"/>
        </w:rPr>
        <w:t xml:space="preserve">We will acknowledge receipt </w:t>
      </w:r>
      <w:r w:rsidR="00834D1D" w:rsidRPr="000C05E8">
        <w:rPr>
          <w:rFonts w:ascii="Georgia" w:hAnsi="Georgia"/>
          <w:color w:val="000000"/>
        </w:rPr>
        <w:t xml:space="preserve">of </w:t>
      </w:r>
      <w:r w:rsidRPr="000C05E8">
        <w:rPr>
          <w:rFonts w:ascii="Georgia" w:hAnsi="Georgia"/>
          <w:color w:val="000000"/>
        </w:rPr>
        <w:t xml:space="preserve">all </w:t>
      </w:r>
      <w:r w:rsidR="000C05E8" w:rsidRPr="000C05E8">
        <w:rPr>
          <w:rFonts w:ascii="Georgia" w:hAnsi="Georgia"/>
          <w:color w:val="000000"/>
        </w:rPr>
        <w:t xml:space="preserve">abstracts </w:t>
      </w:r>
      <w:r w:rsidRPr="000C05E8">
        <w:rPr>
          <w:rFonts w:ascii="Georgia" w:hAnsi="Georgia"/>
          <w:color w:val="000000"/>
        </w:rPr>
        <w:t xml:space="preserve">submitted. If you do not receive a reply from us </w:t>
      </w:r>
      <w:r w:rsidR="000C05E8" w:rsidRPr="000C05E8">
        <w:rPr>
          <w:rFonts w:ascii="Georgia" w:hAnsi="Georgia"/>
          <w:color w:val="000000"/>
        </w:rPr>
        <w:t>within</w:t>
      </w:r>
      <w:r w:rsidRPr="000C05E8">
        <w:rPr>
          <w:rFonts w:ascii="Georgia" w:hAnsi="Georgia"/>
          <w:color w:val="000000"/>
        </w:rPr>
        <w:t xml:space="preserve"> two weeks, you should assume </w:t>
      </w:r>
      <w:r w:rsidR="000C05E8" w:rsidRPr="000C05E8">
        <w:rPr>
          <w:rFonts w:ascii="Georgia" w:hAnsi="Georgia"/>
          <w:color w:val="000000"/>
        </w:rPr>
        <w:t>we did not receive your email</w:t>
      </w:r>
      <w:r w:rsidRPr="000C05E8">
        <w:rPr>
          <w:rFonts w:ascii="Georgia" w:hAnsi="Georgia"/>
          <w:color w:val="000000"/>
        </w:rPr>
        <w:t>.</w:t>
      </w:r>
    </w:p>
    <w:sectPr w:rsidR="00A676D3" w:rsidRPr="000C05E8" w:rsidSect="00B46C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8130D"/>
    <w:multiLevelType w:val="hybridMultilevel"/>
    <w:tmpl w:val="10D06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B6AEE"/>
    <w:multiLevelType w:val="hybridMultilevel"/>
    <w:tmpl w:val="EAC41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286E15"/>
    <w:multiLevelType w:val="hybridMultilevel"/>
    <w:tmpl w:val="B9429042"/>
    <w:lvl w:ilvl="0" w:tplc="B85E85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157381"/>
    <w:multiLevelType w:val="hybridMultilevel"/>
    <w:tmpl w:val="CA0CB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9DC"/>
    <w:rsid w:val="00050164"/>
    <w:rsid w:val="00052973"/>
    <w:rsid w:val="0006056E"/>
    <w:rsid w:val="00071FB4"/>
    <w:rsid w:val="000C05E8"/>
    <w:rsid w:val="000E1D31"/>
    <w:rsid w:val="000E6D12"/>
    <w:rsid w:val="00105255"/>
    <w:rsid w:val="00141A72"/>
    <w:rsid w:val="001941BE"/>
    <w:rsid w:val="00216DD5"/>
    <w:rsid w:val="002203C7"/>
    <w:rsid w:val="0024366A"/>
    <w:rsid w:val="00247294"/>
    <w:rsid w:val="00277DDE"/>
    <w:rsid w:val="002926E0"/>
    <w:rsid w:val="002D6314"/>
    <w:rsid w:val="002E6855"/>
    <w:rsid w:val="003013FD"/>
    <w:rsid w:val="003103FC"/>
    <w:rsid w:val="00310F67"/>
    <w:rsid w:val="003268BD"/>
    <w:rsid w:val="00346458"/>
    <w:rsid w:val="003675B2"/>
    <w:rsid w:val="003D184D"/>
    <w:rsid w:val="003E1CC5"/>
    <w:rsid w:val="003F7B80"/>
    <w:rsid w:val="00452FF6"/>
    <w:rsid w:val="004C3FDC"/>
    <w:rsid w:val="004D69DC"/>
    <w:rsid w:val="004E7710"/>
    <w:rsid w:val="004F59CF"/>
    <w:rsid w:val="0053382D"/>
    <w:rsid w:val="00557315"/>
    <w:rsid w:val="0057542D"/>
    <w:rsid w:val="005E5CF4"/>
    <w:rsid w:val="005E7642"/>
    <w:rsid w:val="005F52C1"/>
    <w:rsid w:val="005F61E1"/>
    <w:rsid w:val="00603DF9"/>
    <w:rsid w:val="0060784B"/>
    <w:rsid w:val="00623901"/>
    <w:rsid w:val="006A54C5"/>
    <w:rsid w:val="006D2D15"/>
    <w:rsid w:val="006E600F"/>
    <w:rsid w:val="006F70D5"/>
    <w:rsid w:val="006F7C42"/>
    <w:rsid w:val="00770487"/>
    <w:rsid w:val="00785F97"/>
    <w:rsid w:val="007E2D25"/>
    <w:rsid w:val="00834D1D"/>
    <w:rsid w:val="0084059F"/>
    <w:rsid w:val="008560F4"/>
    <w:rsid w:val="00872AF1"/>
    <w:rsid w:val="008B673B"/>
    <w:rsid w:val="008E1D68"/>
    <w:rsid w:val="008E7F6D"/>
    <w:rsid w:val="00906B0C"/>
    <w:rsid w:val="00915BA4"/>
    <w:rsid w:val="00932E83"/>
    <w:rsid w:val="00933E87"/>
    <w:rsid w:val="0095091A"/>
    <w:rsid w:val="00960C45"/>
    <w:rsid w:val="009A0225"/>
    <w:rsid w:val="009E2DD6"/>
    <w:rsid w:val="009F1EB1"/>
    <w:rsid w:val="00A12C89"/>
    <w:rsid w:val="00A42535"/>
    <w:rsid w:val="00A676D3"/>
    <w:rsid w:val="00A9006A"/>
    <w:rsid w:val="00B46CA6"/>
    <w:rsid w:val="00B5013C"/>
    <w:rsid w:val="00B631B3"/>
    <w:rsid w:val="00B954CD"/>
    <w:rsid w:val="00BC60B1"/>
    <w:rsid w:val="00C078D7"/>
    <w:rsid w:val="00C719AB"/>
    <w:rsid w:val="00CC6CB2"/>
    <w:rsid w:val="00CD2DC1"/>
    <w:rsid w:val="00D32DE4"/>
    <w:rsid w:val="00D43343"/>
    <w:rsid w:val="00E35602"/>
    <w:rsid w:val="00E4216C"/>
    <w:rsid w:val="00E749A3"/>
    <w:rsid w:val="00EA1C0F"/>
    <w:rsid w:val="00EE6CA2"/>
    <w:rsid w:val="00EF3ACC"/>
    <w:rsid w:val="00EF6A16"/>
    <w:rsid w:val="00F32FD2"/>
    <w:rsid w:val="00F54818"/>
    <w:rsid w:val="00F602DE"/>
    <w:rsid w:val="00F637CD"/>
    <w:rsid w:val="00FD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16C"/>
    <w:pPr>
      <w:spacing w:after="200" w:line="276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AF1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autoRedefine/>
    <w:uiPriority w:val="29"/>
    <w:qFormat/>
    <w:rsid w:val="009F1EB1"/>
    <w:pPr>
      <w:spacing w:line="240" w:lineRule="auto"/>
      <w:ind w:left="340"/>
    </w:pPr>
    <w:rPr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F1EB1"/>
    <w:rPr>
      <w:iCs/>
      <w:color w:val="000000" w:themeColor="text1"/>
    </w:rPr>
  </w:style>
  <w:style w:type="paragraph" w:customStyle="1" w:styleId="Footnote">
    <w:name w:val="Footnote"/>
    <w:basedOn w:val="FootnoteText"/>
    <w:link w:val="FootnoteChar"/>
    <w:autoRedefine/>
    <w:qFormat/>
    <w:rsid w:val="00603DF9"/>
    <w:rPr>
      <w:sz w:val="18"/>
    </w:rPr>
  </w:style>
  <w:style w:type="character" w:customStyle="1" w:styleId="FootnoteChar">
    <w:name w:val="Footnote Char"/>
    <w:basedOn w:val="FootnoteTextChar"/>
    <w:link w:val="Footnote"/>
    <w:rsid w:val="00603DF9"/>
    <w:rPr>
      <w:rFonts w:ascii="Times New Roman" w:hAnsi="Times New Roman"/>
      <w:sz w:val="18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3DF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3DF9"/>
    <w:rPr>
      <w:sz w:val="20"/>
      <w:szCs w:val="20"/>
    </w:rPr>
  </w:style>
  <w:style w:type="paragraph" w:customStyle="1" w:styleId="MLAbilbiography">
    <w:name w:val="MLA bilbiography"/>
    <w:basedOn w:val="Normal"/>
    <w:link w:val="MLAbilbiographyChar"/>
    <w:qFormat/>
    <w:rsid w:val="00770487"/>
    <w:pPr>
      <w:spacing w:after="0" w:line="240" w:lineRule="auto"/>
      <w:ind w:left="720" w:hanging="720"/>
    </w:pPr>
    <w:rPr>
      <w:rFonts w:asciiTheme="minorHAnsi" w:hAnsiTheme="minorHAnsi"/>
      <w:szCs w:val="24"/>
      <w:lang w:val="es-ES"/>
    </w:rPr>
  </w:style>
  <w:style w:type="character" w:customStyle="1" w:styleId="MLAbilbiographyChar">
    <w:name w:val="MLA bilbiography Char"/>
    <w:basedOn w:val="DefaultParagraphFont"/>
    <w:link w:val="MLAbilbiography"/>
    <w:rsid w:val="00770487"/>
    <w:rPr>
      <w:sz w:val="24"/>
      <w:szCs w:val="24"/>
      <w:lang w:val="es-ES"/>
    </w:rPr>
  </w:style>
  <w:style w:type="paragraph" w:styleId="NormalWeb">
    <w:name w:val="Normal (Web)"/>
    <w:basedOn w:val="Normal"/>
    <w:uiPriority w:val="99"/>
    <w:unhideWhenUsed/>
    <w:rsid w:val="004D69DC"/>
    <w:pPr>
      <w:spacing w:after="0" w:line="240" w:lineRule="auto"/>
    </w:pPr>
    <w:rPr>
      <w:rFonts w:eastAsia="Times New Roman" w:cs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69D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72A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247294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2D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2DE4"/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16C"/>
    <w:pPr>
      <w:spacing w:after="200" w:line="276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AF1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autoRedefine/>
    <w:uiPriority w:val="29"/>
    <w:qFormat/>
    <w:rsid w:val="009F1EB1"/>
    <w:pPr>
      <w:spacing w:line="240" w:lineRule="auto"/>
      <w:ind w:left="340"/>
    </w:pPr>
    <w:rPr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F1EB1"/>
    <w:rPr>
      <w:iCs/>
      <w:color w:val="000000" w:themeColor="text1"/>
    </w:rPr>
  </w:style>
  <w:style w:type="paragraph" w:customStyle="1" w:styleId="Footnote">
    <w:name w:val="Footnote"/>
    <w:basedOn w:val="FootnoteText"/>
    <w:link w:val="FootnoteChar"/>
    <w:autoRedefine/>
    <w:qFormat/>
    <w:rsid w:val="00603DF9"/>
    <w:rPr>
      <w:sz w:val="18"/>
    </w:rPr>
  </w:style>
  <w:style w:type="character" w:customStyle="1" w:styleId="FootnoteChar">
    <w:name w:val="Footnote Char"/>
    <w:basedOn w:val="FootnoteTextChar"/>
    <w:link w:val="Footnote"/>
    <w:rsid w:val="00603DF9"/>
    <w:rPr>
      <w:rFonts w:ascii="Times New Roman" w:hAnsi="Times New Roman"/>
      <w:sz w:val="18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3DF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3DF9"/>
    <w:rPr>
      <w:sz w:val="20"/>
      <w:szCs w:val="20"/>
    </w:rPr>
  </w:style>
  <w:style w:type="paragraph" w:customStyle="1" w:styleId="MLAbilbiography">
    <w:name w:val="MLA bilbiography"/>
    <w:basedOn w:val="Normal"/>
    <w:link w:val="MLAbilbiographyChar"/>
    <w:qFormat/>
    <w:rsid w:val="00770487"/>
    <w:pPr>
      <w:spacing w:after="0" w:line="240" w:lineRule="auto"/>
      <w:ind w:left="720" w:hanging="720"/>
    </w:pPr>
    <w:rPr>
      <w:rFonts w:asciiTheme="minorHAnsi" w:hAnsiTheme="minorHAnsi"/>
      <w:szCs w:val="24"/>
      <w:lang w:val="es-ES"/>
    </w:rPr>
  </w:style>
  <w:style w:type="character" w:customStyle="1" w:styleId="MLAbilbiographyChar">
    <w:name w:val="MLA bilbiography Char"/>
    <w:basedOn w:val="DefaultParagraphFont"/>
    <w:link w:val="MLAbilbiography"/>
    <w:rsid w:val="00770487"/>
    <w:rPr>
      <w:sz w:val="24"/>
      <w:szCs w:val="24"/>
      <w:lang w:val="es-ES"/>
    </w:rPr>
  </w:style>
  <w:style w:type="paragraph" w:styleId="NormalWeb">
    <w:name w:val="Normal (Web)"/>
    <w:basedOn w:val="Normal"/>
    <w:uiPriority w:val="99"/>
    <w:unhideWhenUsed/>
    <w:rsid w:val="004D69DC"/>
    <w:pPr>
      <w:spacing w:after="0" w:line="240" w:lineRule="auto"/>
    </w:pPr>
    <w:rPr>
      <w:rFonts w:eastAsia="Times New Roman" w:cs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69D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72A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247294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2D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2DE4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9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.louis@shu.ac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93DD0-0B6D-4F13-97CC-8C0FDA8F0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Anya Louis</dc:creator>
  <cp:lastModifiedBy>Christine O'leary</cp:lastModifiedBy>
  <cp:revision>2</cp:revision>
  <dcterms:created xsi:type="dcterms:W3CDTF">2016-02-24T11:23:00Z</dcterms:created>
  <dcterms:modified xsi:type="dcterms:W3CDTF">2016-02-24T11:23:00Z</dcterms:modified>
</cp:coreProperties>
</file>