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DFFFF"/>
  <w:body>
    <w:p w14:paraId="3EDABBB7" w14:textId="629391B4" w:rsidR="007E590B" w:rsidRPr="008B163F" w:rsidRDefault="009F2CBC" w:rsidP="0040264C">
      <w:pPr>
        <w:jc w:val="both"/>
        <w:rPr>
          <w:rFonts w:asciiTheme="minorHAnsi" w:eastAsia="Arial" w:hAnsiTheme="minorHAnsi" w:cstheme="minorHAnsi"/>
          <w:lang w:val="en-US"/>
        </w:rPr>
      </w:pPr>
      <w:r w:rsidRPr="008B163F">
        <w:rPr>
          <w:rFonts w:asciiTheme="minorHAnsi" w:hAnsiTheme="minorHAnsi" w:cstheme="minorHAnsi"/>
          <w:noProof/>
          <w:lang w:val="en-US"/>
        </w:rPr>
        <w:drawing>
          <wp:anchor distT="0" distB="0" distL="114300" distR="114300" simplePos="0" relativeHeight="251659264" behindDoc="0" locked="0" layoutInCell="1" hidden="0" allowOverlap="1" wp14:anchorId="40E06DD9" wp14:editId="293ADB3A">
            <wp:simplePos x="0" y="0"/>
            <wp:positionH relativeFrom="page">
              <wp:posOffset>927279</wp:posOffset>
            </wp:positionH>
            <wp:positionV relativeFrom="page">
              <wp:posOffset>1043189</wp:posOffset>
            </wp:positionV>
            <wp:extent cx="3657600" cy="1275008"/>
            <wp:effectExtent l="0" t="0" r="0" b="0"/>
            <wp:wrapNone/>
            <wp:docPr id="309" name="image1.jpg"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309" name="image1.jpg" descr="Une image contenant table&#10;&#10;Description générée automatiquement"/>
                    <pic:cNvPicPr preferRelativeResize="0"/>
                  </pic:nvPicPr>
                  <pic:blipFill>
                    <a:blip r:embed="rId8"/>
                    <a:srcRect/>
                    <a:stretch>
                      <a:fillRect/>
                    </a:stretch>
                  </pic:blipFill>
                  <pic:spPr>
                    <a:xfrm>
                      <a:off x="0" y="0"/>
                      <a:ext cx="3681228" cy="1283245"/>
                    </a:xfrm>
                    <a:prstGeom prst="rect">
                      <a:avLst/>
                    </a:prstGeom>
                    <a:ln/>
                  </pic:spPr>
                </pic:pic>
              </a:graphicData>
            </a:graphic>
            <wp14:sizeRelH relativeFrom="margin">
              <wp14:pctWidth>0</wp14:pctWidth>
            </wp14:sizeRelH>
            <wp14:sizeRelV relativeFrom="margin">
              <wp14:pctHeight>0</wp14:pctHeight>
            </wp14:sizeRelV>
          </wp:anchor>
        </w:drawing>
      </w:r>
    </w:p>
    <w:p w14:paraId="4D12C629" w14:textId="7B03F9D0" w:rsidR="007E590B" w:rsidRPr="008B163F" w:rsidRDefault="007E590B" w:rsidP="0040264C">
      <w:pPr>
        <w:jc w:val="both"/>
        <w:rPr>
          <w:rFonts w:asciiTheme="minorHAnsi" w:eastAsia="Arial" w:hAnsiTheme="minorHAnsi" w:cstheme="minorHAnsi"/>
          <w:lang w:val="en-US"/>
        </w:rPr>
      </w:pPr>
    </w:p>
    <w:p w14:paraId="5CF0D6FE" w14:textId="77777777" w:rsidR="007E590B" w:rsidRPr="008B163F" w:rsidRDefault="007E590B" w:rsidP="0040264C">
      <w:pPr>
        <w:jc w:val="both"/>
        <w:rPr>
          <w:rFonts w:asciiTheme="minorHAnsi" w:eastAsia="Arial" w:hAnsiTheme="minorHAnsi" w:cstheme="minorHAnsi"/>
          <w:lang w:val="en-US"/>
        </w:rPr>
      </w:pPr>
    </w:p>
    <w:p w14:paraId="7F5BEFEF" w14:textId="77777777" w:rsidR="007E590B" w:rsidRPr="008B163F" w:rsidRDefault="007E590B" w:rsidP="0040264C">
      <w:pPr>
        <w:jc w:val="both"/>
        <w:rPr>
          <w:rFonts w:asciiTheme="minorHAnsi" w:eastAsia="Arial" w:hAnsiTheme="minorHAnsi" w:cstheme="minorHAnsi"/>
          <w:lang w:val="en-US"/>
        </w:rPr>
      </w:pPr>
    </w:p>
    <w:p w14:paraId="018D7288" w14:textId="7F7EA1CD" w:rsidR="00FD5D4B" w:rsidRPr="008B163F" w:rsidRDefault="00FD5D4B" w:rsidP="0040264C">
      <w:pPr>
        <w:jc w:val="both"/>
        <w:rPr>
          <w:rFonts w:asciiTheme="minorHAnsi" w:eastAsia="Arial" w:hAnsiTheme="minorHAnsi" w:cstheme="minorHAnsi"/>
          <w:lang w:val="en-US"/>
        </w:rPr>
      </w:pPr>
    </w:p>
    <w:p w14:paraId="3501569B" w14:textId="77777777" w:rsidR="007E590B" w:rsidRPr="008B163F" w:rsidRDefault="007E590B" w:rsidP="0040264C">
      <w:pPr>
        <w:jc w:val="both"/>
        <w:rPr>
          <w:rFonts w:asciiTheme="minorHAnsi" w:eastAsia="Arial" w:hAnsiTheme="minorHAnsi" w:cstheme="minorHAnsi"/>
          <w:lang w:val="en-US"/>
        </w:rPr>
      </w:pPr>
    </w:p>
    <w:p w14:paraId="300D324A" w14:textId="77777777" w:rsidR="00100FDD" w:rsidRPr="008B163F" w:rsidRDefault="00100FDD" w:rsidP="0040264C">
      <w:pPr>
        <w:jc w:val="center"/>
        <w:rPr>
          <w:rFonts w:asciiTheme="minorHAnsi" w:eastAsia="Arial" w:hAnsiTheme="minorHAnsi" w:cstheme="minorHAnsi"/>
          <w:b/>
          <w:bCs/>
        </w:rPr>
      </w:pPr>
    </w:p>
    <w:p w14:paraId="44C713A4" w14:textId="77777777" w:rsidR="00100FDD" w:rsidRPr="008B163F" w:rsidRDefault="00100FDD" w:rsidP="0040264C">
      <w:pPr>
        <w:jc w:val="center"/>
        <w:rPr>
          <w:rFonts w:asciiTheme="minorHAnsi" w:eastAsia="Arial" w:hAnsiTheme="minorHAnsi" w:cstheme="minorHAnsi"/>
          <w:b/>
          <w:bCs/>
        </w:rPr>
      </w:pPr>
    </w:p>
    <w:p w14:paraId="2B9D2587" w14:textId="51F905FA" w:rsidR="00100FDD" w:rsidRPr="008B163F" w:rsidRDefault="00100FDD" w:rsidP="0040264C">
      <w:pPr>
        <w:jc w:val="center"/>
        <w:rPr>
          <w:rFonts w:asciiTheme="minorHAnsi" w:eastAsia="Arial" w:hAnsiTheme="minorHAnsi" w:cstheme="minorHAnsi"/>
          <w:b/>
          <w:bCs/>
        </w:rPr>
      </w:pPr>
    </w:p>
    <w:p w14:paraId="596733B7" w14:textId="6737E2E6" w:rsidR="00100FDD" w:rsidRPr="008B163F" w:rsidRDefault="00100FDD" w:rsidP="0040264C">
      <w:pPr>
        <w:jc w:val="center"/>
        <w:rPr>
          <w:rFonts w:asciiTheme="minorHAnsi" w:eastAsia="Arial" w:hAnsiTheme="minorHAnsi" w:cstheme="minorHAnsi"/>
          <w:b/>
          <w:bCs/>
        </w:rPr>
      </w:pPr>
    </w:p>
    <w:p w14:paraId="399486F9" w14:textId="77777777" w:rsidR="00100FDD" w:rsidRPr="008B163F" w:rsidRDefault="00100FDD" w:rsidP="00100FDD">
      <w:pPr>
        <w:rPr>
          <w:rFonts w:asciiTheme="minorHAnsi" w:eastAsia="Arial" w:hAnsiTheme="minorHAnsi" w:cstheme="minorHAnsi"/>
          <w:b/>
          <w:bCs/>
        </w:rPr>
      </w:pPr>
    </w:p>
    <w:p w14:paraId="48DAC9D2" w14:textId="77777777" w:rsidR="00344F12" w:rsidRPr="00DD1DCF" w:rsidRDefault="0042047A" w:rsidP="00100FDD">
      <w:pPr>
        <w:jc w:val="center"/>
        <w:rPr>
          <w:rFonts w:asciiTheme="minorHAnsi" w:eastAsia="Arial" w:hAnsiTheme="minorHAnsi" w:cstheme="minorHAnsi"/>
          <w:color w:val="4472C4" w:themeColor="accent1"/>
          <w:sz w:val="44"/>
          <w:szCs w:val="44"/>
        </w:rPr>
      </w:pPr>
      <w:r w:rsidRPr="00DD1DCF">
        <w:rPr>
          <w:rFonts w:asciiTheme="minorHAnsi" w:eastAsia="Arial" w:hAnsiTheme="minorHAnsi" w:cstheme="minorHAnsi"/>
          <w:b/>
          <w:bCs/>
          <w:color w:val="4472C4" w:themeColor="accent1"/>
          <w:sz w:val="44"/>
          <w:szCs w:val="44"/>
        </w:rPr>
        <w:t>Comité Migration</w:t>
      </w:r>
      <w:r w:rsidRPr="00DD1DCF">
        <w:rPr>
          <w:rFonts w:asciiTheme="minorHAnsi" w:eastAsia="Arial" w:hAnsiTheme="minorHAnsi" w:cstheme="minorHAnsi"/>
          <w:color w:val="4472C4" w:themeColor="accent1"/>
          <w:sz w:val="44"/>
          <w:szCs w:val="44"/>
        </w:rPr>
        <w:t xml:space="preserve"> </w:t>
      </w:r>
    </w:p>
    <w:p w14:paraId="0481C4CD" w14:textId="1CCCA228" w:rsidR="0042047A" w:rsidRPr="008B163F" w:rsidRDefault="0042047A" w:rsidP="00100FDD">
      <w:pPr>
        <w:jc w:val="center"/>
        <w:rPr>
          <w:rFonts w:asciiTheme="minorHAnsi" w:hAnsiTheme="minorHAnsi" w:cstheme="minorHAnsi"/>
          <w:i/>
          <w:iCs/>
          <w:color w:val="4472C4" w:themeColor="accent1"/>
          <w:sz w:val="40"/>
          <w:szCs w:val="40"/>
        </w:rPr>
      </w:pPr>
      <w:proofErr w:type="gramStart"/>
      <w:r w:rsidRPr="00DD1DCF">
        <w:rPr>
          <w:rFonts w:asciiTheme="minorHAnsi" w:eastAsia="Arial" w:hAnsiTheme="minorHAnsi" w:cstheme="minorHAnsi"/>
          <w:b/>
          <w:bCs/>
          <w:i/>
          <w:color w:val="4472C4" w:themeColor="accent1"/>
          <w:sz w:val="44"/>
          <w:szCs w:val="44"/>
        </w:rPr>
        <w:t>sur</w:t>
      </w:r>
      <w:proofErr w:type="gramEnd"/>
      <w:r w:rsidRPr="00DD1DCF">
        <w:rPr>
          <w:rFonts w:asciiTheme="minorHAnsi" w:eastAsia="Arial" w:hAnsiTheme="minorHAnsi" w:cstheme="minorHAnsi"/>
          <w:b/>
          <w:bCs/>
          <w:i/>
          <w:color w:val="4472C4" w:themeColor="accent1"/>
          <w:sz w:val="44"/>
          <w:szCs w:val="44"/>
        </w:rPr>
        <w:t xml:space="preserve"> les droits des personnes migrantes</w:t>
      </w:r>
      <w:r w:rsidRPr="008B163F">
        <w:rPr>
          <w:rFonts w:asciiTheme="minorHAnsi" w:hAnsiTheme="minorHAnsi" w:cstheme="minorHAnsi"/>
          <w:i/>
          <w:iCs/>
          <w:color w:val="4472C4" w:themeColor="accent1"/>
          <w:sz w:val="40"/>
          <w:szCs w:val="40"/>
        </w:rPr>
        <w:br/>
      </w:r>
      <w:r w:rsidR="00194F89" w:rsidRPr="00DD1DCF">
        <w:rPr>
          <w:rFonts w:asciiTheme="minorHAnsi" w:hAnsiTheme="minorHAnsi" w:cstheme="minorHAnsi"/>
          <w:i/>
          <w:iCs/>
          <w:color w:val="4472C4" w:themeColor="accent1"/>
          <w:sz w:val="32"/>
          <w:szCs w:val="32"/>
        </w:rPr>
        <w:t xml:space="preserve">Migration </w:t>
      </w:r>
      <w:proofErr w:type="spellStart"/>
      <w:r w:rsidR="00194F89" w:rsidRPr="00DD1DCF">
        <w:rPr>
          <w:rFonts w:asciiTheme="minorHAnsi" w:hAnsiTheme="minorHAnsi" w:cstheme="minorHAnsi"/>
          <w:i/>
          <w:iCs/>
          <w:color w:val="4472C4" w:themeColor="accent1"/>
          <w:sz w:val="32"/>
          <w:szCs w:val="32"/>
        </w:rPr>
        <w:t>Committe</w:t>
      </w:r>
      <w:r w:rsidR="00E54223" w:rsidRPr="00DD1DCF">
        <w:rPr>
          <w:rFonts w:asciiTheme="minorHAnsi" w:hAnsiTheme="minorHAnsi" w:cstheme="minorHAnsi"/>
          <w:i/>
          <w:iCs/>
          <w:color w:val="4472C4" w:themeColor="accent1"/>
          <w:sz w:val="32"/>
          <w:szCs w:val="32"/>
        </w:rPr>
        <w:t>e</w:t>
      </w:r>
      <w:proofErr w:type="spellEnd"/>
      <w:r w:rsidR="00194F89" w:rsidRPr="00DD1DCF">
        <w:rPr>
          <w:rFonts w:asciiTheme="minorHAnsi" w:hAnsiTheme="minorHAnsi" w:cstheme="minorHAnsi"/>
          <w:i/>
          <w:iCs/>
          <w:color w:val="4472C4" w:themeColor="accent1"/>
          <w:sz w:val="32"/>
          <w:szCs w:val="32"/>
        </w:rPr>
        <w:t xml:space="preserve"> on the </w:t>
      </w:r>
      <w:proofErr w:type="spellStart"/>
      <w:r w:rsidR="00194F89" w:rsidRPr="00DD1DCF">
        <w:rPr>
          <w:rFonts w:asciiTheme="minorHAnsi" w:hAnsiTheme="minorHAnsi" w:cstheme="minorHAnsi"/>
          <w:i/>
          <w:iCs/>
          <w:color w:val="4472C4" w:themeColor="accent1"/>
          <w:sz w:val="32"/>
          <w:szCs w:val="32"/>
        </w:rPr>
        <w:t>Rights</w:t>
      </w:r>
      <w:proofErr w:type="spellEnd"/>
      <w:r w:rsidR="00194F89" w:rsidRPr="00DD1DCF">
        <w:rPr>
          <w:rFonts w:asciiTheme="minorHAnsi" w:hAnsiTheme="minorHAnsi" w:cstheme="minorHAnsi"/>
          <w:i/>
          <w:iCs/>
          <w:color w:val="4472C4" w:themeColor="accent1"/>
          <w:sz w:val="32"/>
          <w:szCs w:val="32"/>
        </w:rPr>
        <w:t xml:space="preserve"> of</w:t>
      </w:r>
      <w:r w:rsidR="00DD1DCF" w:rsidRPr="00DD1DCF">
        <w:rPr>
          <w:rFonts w:asciiTheme="minorHAnsi" w:hAnsiTheme="minorHAnsi" w:cstheme="minorHAnsi"/>
          <w:i/>
          <w:iCs/>
          <w:color w:val="4472C4" w:themeColor="accent1"/>
          <w:sz w:val="32"/>
          <w:szCs w:val="32"/>
        </w:rPr>
        <w:t xml:space="preserve"> m</w:t>
      </w:r>
      <w:r w:rsidR="00194F89" w:rsidRPr="00DD1DCF">
        <w:rPr>
          <w:rFonts w:asciiTheme="minorHAnsi" w:hAnsiTheme="minorHAnsi" w:cstheme="minorHAnsi"/>
          <w:i/>
          <w:iCs/>
          <w:color w:val="4472C4" w:themeColor="accent1"/>
          <w:sz w:val="32"/>
          <w:szCs w:val="32"/>
        </w:rPr>
        <w:t>igrant</w:t>
      </w:r>
      <w:r w:rsidR="00DD1DCF" w:rsidRPr="00DD1DCF">
        <w:rPr>
          <w:rFonts w:asciiTheme="minorHAnsi" w:hAnsiTheme="minorHAnsi" w:cstheme="minorHAnsi"/>
          <w:i/>
          <w:iCs/>
          <w:color w:val="4472C4" w:themeColor="accent1"/>
          <w:sz w:val="32"/>
          <w:szCs w:val="32"/>
        </w:rPr>
        <w:t xml:space="preserve"> people</w:t>
      </w:r>
    </w:p>
    <w:p w14:paraId="3F5266A1" w14:textId="261BD921" w:rsidR="008228CC" w:rsidRPr="008B163F" w:rsidRDefault="008228CC" w:rsidP="0040264C">
      <w:pPr>
        <w:jc w:val="center"/>
        <w:rPr>
          <w:rFonts w:asciiTheme="minorHAnsi" w:hAnsiTheme="minorHAnsi" w:cstheme="minorHAnsi"/>
          <w:i/>
          <w:iCs/>
          <w:sz w:val="8"/>
          <w:szCs w:val="8"/>
        </w:rPr>
      </w:pPr>
    </w:p>
    <w:p w14:paraId="305AF7AB" w14:textId="2CDC2574" w:rsidR="00100FDD" w:rsidRPr="008B163F" w:rsidRDefault="00100FDD" w:rsidP="00103EEC">
      <w:pPr>
        <w:rPr>
          <w:rFonts w:asciiTheme="minorHAnsi" w:hAnsiTheme="minorHAnsi" w:cstheme="minorHAnsi"/>
          <w:i/>
          <w:iCs/>
          <w:sz w:val="8"/>
          <w:szCs w:val="8"/>
        </w:rPr>
      </w:pPr>
    </w:p>
    <w:p w14:paraId="14958DD0" w14:textId="486E20A8" w:rsidR="00100FDD" w:rsidRPr="008B163F" w:rsidRDefault="00100FDD" w:rsidP="0040264C">
      <w:pPr>
        <w:jc w:val="center"/>
        <w:rPr>
          <w:rFonts w:asciiTheme="minorHAnsi" w:hAnsiTheme="minorHAnsi" w:cstheme="minorHAnsi"/>
          <w:i/>
          <w:iCs/>
          <w:sz w:val="8"/>
          <w:szCs w:val="8"/>
        </w:rPr>
      </w:pPr>
    </w:p>
    <w:p w14:paraId="1B918C00" w14:textId="39B492C6" w:rsidR="00100FDD" w:rsidRPr="008B163F" w:rsidRDefault="00100FDD" w:rsidP="00100FDD">
      <w:pPr>
        <w:rPr>
          <w:rFonts w:asciiTheme="minorHAnsi" w:hAnsiTheme="minorHAnsi" w:cstheme="minorHAnsi"/>
          <w:i/>
          <w:iCs/>
          <w:sz w:val="8"/>
          <w:szCs w:val="8"/>
        </w:rPr>
      </w:pPr>
    </w:p>
    <w:p w14:paraId="5361E0D5" w14:textId="77777777" w:rsidR="00100FDD" w:rsidRPr="008B163F" w:rsidRDefault="00100FDD" w:rsidP="00103EEC">
      <w:pPr>
        <w:rPr>
          <w:rFonts w:asciiTheme="minorHAnsi" w:hAnsiTheme="minorHAnsi" w:cstheme="minorHAnsi"/>
          <w:i/>
          <w:iCs/>
          <w:sz w:val="8"/>
          <w:szCs w:val="8"/>
        </w:rPr>
      </w:pPr>
    </w:p>
    <w:p w14:paraId="01679D68" w14:textId="757EF273" w:rsidR="0042047A" w:rsidRPr="008B163F" w:rsidRDefault="0042047A" w:rsidP="0040264C">
      <w:pPr>
        <w:jc w:val="center"/>
        <w:rPr>
          <w:rFonts w:asciiTheme="minorHAnsi" w:hAnsiTheme="minorHAnsi" w:cstheme="minorHAnsi"/>
          <w:lang w:val="en-US"/>
        </w:rPr>
      </w:pPr>
      <w:r w:rsidRPr="008B163F">
        <w:rPr>
          <w:rFonts w:asciiTheme="minorHAnsi" w:hAnsiTheme="minorHAnsi" w:cstheme="minorHAnsi"/>
          <w:lang w:val="en-US"/>
        </w:rPr>
        <w:fldChar w:fldCharType="begin"/>
      </w:r>
      <w:r w:rsidR="0081121E" w:rsidRPr="008B163F">
        <w:rPr>
          <w:rFonts w:asciiTheme="minorHAnsi" w:hAnsiTheme="minorHAnsi" w:cstheme="minorHAnsi"/>
          <w:lang w:val="en-US"/>
        </w:rPr>
        <w:instrText xml:space="preserve"> INCLUDEPICTURE "C:\\var\\folders\\dx\\x8mpv_xj1jlgsx_yxq45fx7m0000gn\\T\\com.microsoft.Word\\WebArchiveCopyPasteTempFiles\\page1image35166560" \* MERGEFORMAT </w:instrText>
      </w:r>
      <w:r w:rsidRPr="008B163F">
        <w:rPr>
          <w:rFonts w:asciiTheme="minorHAnsi" w:hAnsiTheme="minorHAnsi" w:cstheme="minorHAnsi"/>
          <w:lang w:val="en-US"/>
        </w:rPr>
        <w:fldChar w:fldCharType="separate"/>
      </w:r>
      <w:r w:rsidRPr="008B163F">
        <w:rPr>
          <w:rFonts w:asciiTheme="minorHAnsi" w:hAnsiTheme="minorHAnsi" w:cstheme="minorHAnsi"/>
          <w:noProof/>
          <w:lang w:val="en-US"/>
        </w:rPr>
        <w:drawing>
          <wp:inline distT="0" distB="0" distL="0" distR="0" wp14:anchorId="54F8B734" wp14:editId="64992127">
            <wp:extent cx="5605145" cy="50800"/>
            <wp:effectExtent l="0" t="0" r="0" b="0"/>
            <wp:docPr id="1" name="Image 1" descr="page1image35166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3516656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5145" cy="50800"/>
                    </a:xfrm>
                    <a:prstGeom prst="rect">
                      <a:avLst/>
                    </a:prstGeom>
                    <a:noFill/>
                    <a:ln>
                      <a:noFill/>
                    </a:ln>
                  </pic:spPr>
                </pic:pic>
              </a:graphicData>
            </a:graphic>
          </wp:inline>
        </w:drawing>
      </w:r>
      <w:r w:rsidRPr="008B163F">
        <w:rPr>
          <w:rFonts w:asciiTheme="minorHAnsi" w:hAnsiTheme="minorHAnsi" w:cstheme="minorHAnsi"/>
          <w:lang w:val="en-US"/>
        </w:rPr>
        <w:fldChar w:fldCharType="end"/>
      </w:r>
    </w:p>
    <w:p w14:paraId="7F0E4358" w14:textId="77777777" w:rsidR="0042047A" w:rsidRPr="008B163F" w:rsidRDefault="0042047A" w:rsidP="0040264C">
      <w:pPr>
        <w:jc w:val="center"/>
        <w:rPr>
          <w:rFonts w:asciiTheme="minorHAnsi" w:eastAsia="Arial" w:hAnsiTheme="minorHAnsi" w:cstheme="minorHAnsi"/>
          <w:i/>
          <w:lang w:val="en-US"/>
        </w:rPr>
      </w:pPr>
    </w:p>
    <w:p w14:paraId="2D726F12" w14:textId="41FAEAF7" w:rsidR="008228CC" w:rsidRPr="008B163F" w:rsidRDefault="00194F89" w:rsidP="0040264C">
      <w:pPr>
        <w:jc w:val="center"/>
        <w:rPr>
          <w:rFonts w:asciiTheme="minorHAnsi" w:eastAsia="Arial" w:hAnsiTheme="minorHAnsi" w:cstheme="minorHAnsi"/>
          <w:b/>
          <w:bCs/>
          <w:color w:val="1F3864" w:themeColor="accent1" w:themeShade="80"/>
          <w:sz w:val="28"/>
          <w:szCs w:val="28"/>
        </w:rPr>
      </w:pPr>
      <w:r w:rsidRPr="008B163F">
        <w:rPr>
          <w:rFonts w:asciiTheme="minorHAnsi" w:eastAsia="Arial" w:hAnsiTheme="minorHAnsi" w:cstheme="minorHAnsi"/>
          <w:b/>
          <w:bCs/>
          <w:color w:val="1F3864" w:themeColor="accent1" w:themeShade="80"/>
          <w:sz w:val="28"/>
          <w:szCs w:val="28"/>
        </w:rPr>
        <w:t xml:space="preserve">DOCUMENT GRAND PUBLIC </w:t>
      </w:r>
      <w:r w:rsidR="00812DF7" w:rsidRPr="008B163F">
        <w:rPr>
          <w:rFonts w:asciiTheme="minorHAnsi" w:eastAsia="Arial" w:hAnsiTheme="minorHAnsi" w:cstheme="minorHAnsi"/>
          <w:b/>
          <w:bCs/>
          <w:color w:val="1F3864" w:themeColor="accent1" w:themeShade="80"/>
          <w:sz w:val="28"/>
          <w:szCs w:val="28"/>
        </w:rPr>
        <w:t>– PRÉSENTATION DU COMITÉ ET DES PROBLÉMATIQUES MIGRATOIRES</w:t>
      </w:r>
    </w:p>
    <w:p w14:paraId="1B4F9812" w14:textId="77777777" w:rsidR="0042047A" w:rsidRPr="008B163F" w:rsidRDefault="0042047A" w:rsidP="0040264C">
      <w:pPr>
        <w:jc w:val="center"/>
        <w:rPr>
          <w:rFonts w:asciiTheme="minorHAnsi" w:eastAsia="Arial" w:hAnsiTheme="minorHAnsi" w:cstheme="minorHAnsi"/>
        </w:rPr>
      </w:pPr>
      <w:r w:rsidRPr="008B163F">
        <w:rPr>
          <w:rFonts w:asciiTheme="minorHAnsi" w:eastAsia="Arial" w:hAnsiTheme="minorHAnsi" w:cstheme="minorHAnsi"/>
          <w:noProof/>
          <w:lang w:val="en-US"/>
        </w:rPr>
        <mc:AlternateContent>
          <mc:Choice Requires="wps">
            <w:drawing>
              <wp:anchor distT="0" distB="0" distL="114300" distR="114300" simplePos="0" relativeHeight="251661312" behindDoc="0" locked="0" layoutInCell="1" allowOverlap="1" wp14:anchorId="6199B826" wp14:editId="613A619E">
                <wp:simplePos x="0" y="0"/>
                <wp:positionH relativeFrom="column">
                  <wp:posOffset>70876</wp:posOffset>
                </wp:positionH>
                <wp:positionV relativeFrom="paragraph">
                  <wp:posOffset>142387</wp:posOffset>
                </wp:positionV>
                <wp:extent cx="5598941" cy="45719"/>
                <wp:effectExtent l="0" t="0" r="20955" b="12065"/>
                <wp:wrapNone/>
                <wp:docPr id="3" name="Rectangle 3"/>
                <wp:cNvGraphicFramePr/>
                <a:graphic xmlns:a="http://schemas.openxmlformats.org/drawingml/2006/main">
                  <a:graphicData uri="http://schemas.microsoft.com/office/word/2010/wordprocessingShape">
                    <wps:wsp>
                      <wps:cNvSpPr/>
                      <wps:spPr>
                        <a:xfrm>
                          <a:off x="0" y="0"/>
                          <a:ext cx="5598941" cy="45719"/>
                        </a:xfrm>
                        <a:prstGeom prst="rect">
                          <a:avLst/>
                        </a:prstGeom>
                      </wps:spPr>
                      <wps:style>
                        <a:lnRef idx="1">
                          <a:schemeClr val="accent3"/>
                        </a:lnRef>
                        <a:fillRef idx="3">
                          <a:schemeClr val="accent3"/>
                        </a:fillRef>
                        <a:effectRef idx="2">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oel="http://schemas.microsoft.com/office/2019/extlst">
            <w:pict>
              <v:rect w14:anchorId="2557E71E" id="Rectangle 3" o:spid="_x0000_s1026" style="position:absolute;margin-left:5.6pt;margin-top:11.2pt;width:440.85pt;height:3.6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" fillcolor="#aaa [3030]" strokecolor="#a5a5a5 [3206]" strokeweight=".5pt">
                <v:fill color2="#a3a3a3 [3174]" rotate="t" colors="0 #afafaf;.5 #a5a5a5;1 #929292" focus="100%" type="gradient">
                  <o:fill v:ext="view" type="gradientUnscaled"/>
                </v:fill>
              </v:rect>
            </w:pict>
          </mc:Fallback>
        </mc:AlternateContent>
      </w:r>
    </w:p>
    <w:p w14:paraId="41943044" w14:textId="77777777" w:rsidR="00194F89" w:rsidRPr="008B163F" w:rsidRDefault="00194F89" w:rsidP="00194F89">
      <w:pPr>
        <w:jc w:val="both"/>
        <w:rPr>
          <w:rFonts w:asciiTheme="minorHAnsi" w:hAnsiTheme="minorHAnsi" w:cstheme="minorHAnsi"/>
          <w:sz w:val="20"/>
          <w:szCs w:val="20"/>
        </w:rPr>
      </w:pPr>
    </w:p>
    <w:p w14:paraId="6D0C8255" w14:textId="71758A95" w:rsidR="00194F89" w:rsidRDefault="00194F89" w:rsidP="00194F89">
      <w:pPr>
        <w:shd w:val="clear" w:color="auto" w:fill="E7E6E6" w:themeFill="background2"/>
        <w:jc w:val="both"/>
        <w:rPr>
          <w:rFonts w:asciiTheme="minorHAnsi" w:hAnsiTheme="minorHAnsi" w:cstheme="minorHAnsi"/>
          <w:sz w:val="20"/>
          <w:szCs w:val="20"/>
        </w:rPr>
      </w:pPr>
      <w:r w:rsidRPr="008B163F">
        <w:rPr>
          <w:rFonts w:asciiTheme="minorHAnsi" w:hAnsiTheme="minorHAnsi" w:cstheme="minorHAnsi"/>
          <w:i/>
          <w:iCs/>
          <w:sz w:val="20"/>
          <w:szCs w:val="20"/>
          <w:u w:val="single"/>
        </w:rPr>
        <w:t>Objectifs </w:t>
      </w:r>
      <w:r w:rsidRPr="008B163F">
        <w:rPr>
          <w:rFonts w:asciiTheme="minorHAnsi" w:hAnsiTheme="minorHAnsi" w:cstheme="minorHAnsi"/>
          <w:sz w:val="20"/>
          <w:szCs w:val="20"/>
        </w:rPr>
        <w:t>: Ce document vise à présenter le Comité Migration et ses objectifs aux OINGS de la conférence et à leurs membres</w:t>
      </w:r>
      <w:r w:rsidR="004E7A7B" w:rsidRPr="008B163F">
        <w:rPr>
          <w:rFonts w:asciiTheme="minorHAnsi" w:hAnsiTheme="minorHAnsi" w:cstheme="minorHAnsi"/>
          <w:sz w:val="20"/>
          <w:szCs w:val="20"/>
        </w:rPr>
        <w:t xml:space="preserve">, ainsi qu’à toute personne intéressée par les </w:t>
      </w:r>
      <w:r w:rsidR="00E63352" w:rsidRPr="008B163F">
        <w:rPr>
          <w:rFonts w:asciiTheme="minorHAnsi" w:hAnsiTheme="minorHAnsi" w:cstheme="minorHAnsi"/>
          <w:sz w:val="20"/>
          <w:szCs w:val="20"/>
        </w:rPr>
        <w:t>t</w:t>
      </w:r>
      <w:r w:rsidR="004E7A7B" w:rsidRPr="008B163F">
        <w:rPr>
          <w:rFonts w:asciiTheme="minorHAnsi" w:hAnsiTheme="minorHAnsi" w:cstheme="minorHAnsi"/>
          <w:sz w:val="20"/>
          <w:szCs w:val="20"/>
        </w:rPr>
        <w:t>ravaux de la Société Civile dans le cadre du Conseil de l’Europe</w:t>
      </w:r>
      <w:r w:rsidRPr="008B163F">
        <w:rPr>
          <w:rFonts w:asciiTheme="minorHAnsi" w:hAnsiTheme="minorHAnsi" w:cstheme="minorHAnsi"/>
          <w:sz w:val="20"/>
          <w:szCs w:val="20"/>
        </w:rPr>
        <w:t xml:space="preserve">. </w:t>
      </w:r>
      <w:r w:rsidR="00E63352" w:rsidRPr="008B163F">
        <w:rPr>
          <w:rFonts w:asciiTheme="minorHAnsi" w:hAnsiTheme="minorHAnsi" w:cstheme="minorHAnsi"/>
          <w:sz w:val="20"/>
          <w:szCs w:val="20"/>
        </w:rPr>
        <w:t xml:space="preserve">À la différence des </w:t>
      </w:r>
      <w:r w:rsidRPr="008B163F">
        <w:rPr>
          <w:rFonts w:asciiTheme="minorHAnsi" w:hAnsiTheme="minorHAnsi" w:cstheme="minorHAnsi"/>
          <w:sz w:val="20"/>
          <w:szCs w:val="20"/>
        </w:rPr>
        <w:t>travaux précédemment réalisé</w:t>
      </w:r>
      <w:r w:rsidR="00801E0D" w:rsidRPr="008B163F">
        <w:rPr>
          <w:rFonts w:asciiTheme="minorHAnsi" w:hAnsiTheme="minorHAnsi" w:cstheme="minorHAnsi"/>
          <w:sz w:val="20"/>
          <w:szCs w:val="20"/>
        </w:rPr>
        <w:t>s</w:t>
      </w:r>
      <w:r w:rsidRPr="008B163F">
        <w:rPr>
          <w:rFonts w:asciiTheme="minorHAnsi" w:hAnsiTheme="minorHAnsi" w:cstheme="minorHAnsi"/>
          <w:sz w:val="20"/>
          <w:szCs w:val="20"/>
        </w:rPr>
        <w:t xml:space="preserve"> et communiqués largement tout au long de cette première année de mandat du comité et lors des assemblées générales de la conférence</w:t>
      </w:r>
      <w:r w:rsidR="004E7A7B" w:rsidRPr="008B163F">
        <w:rPr>
          <w:rFonts w:asciiTheme="minorHAnsi" w:hAnsiTheme="minorHAnsi" w:cstheme="minorHAnsi"/>
          <w:sz w:val="20"/>
          <w:szCs w:val="20"/>
        </w:rPr>
        <w:t xml:space="preserve"> des </w:t>
      </w:r>
      <w:proofErr w:type="spellStart"/>
      <w:r w:rsidR="004E7A7B" w:rsidRPr="008B163F">
        <w:rPr>
          <w:rFonts w:asciiTheme="minorHAnsi" w:hAnsiTheme="minorHAnsi" w:cstheme="minorHAnsi"/>
          <w:sz w:val="20"/>
          <w:szCs w:val="20"/>
        </w:rPr>
        <w:t>OING</w:t>
      </w:r>
      <w:r w:rsidR="00397119">
        <w:rPr>
          <w:rFonts w:asciiTheme="minorHAnsi" w:hAnsiTheme="minorHAnsi" w:cstheme="minorHAnsi"/>
          <w:sz w:val="20"/>
          <w:szCs w:val="20"/>
        </w:rPr>
        <w:t>s</w:t>
      </w:r>
      <w:proofErr w:type="spellEnd"/>
      <w:r w:rsidRPr="008B163F">
        <w:rPr>
          <w:rFonts w:asciiTheme="minorHAnsi" w:hAnsiTheme="minorHAnsi" w:cstheme="minorHAnsi"/>
          <w:sz w:val="20"/>
          <w:szCs w:val="20"/>
        </w:rPr>
        <w:t xml:space="preserve">, ce document </w:t>
      </w:r>
      <w:r w:rsidR="004E7A7B" w:rsidRPr="008B163F">
        <w:rPr>
          <w:rFonts w:asciiTheme="minorHAnsi" w:hAnsiTheme="minorHAnsi" w:cstheme="minorHAnsi"/>
          <w:sz w:val="20"/>
          <w:szCs w:val="20"/>
        </w:rPr>
        <w:t>a</w:t>
      </w:r>
      <w:r w:rsidRPr="008B163F">
        <w:rPr>
          <w:rFonts w:asciiTheme="minorHAnsi" w:hAnsiTheme="minorHAnsi" w:cstheme="minorHAnsi"/>
          <w:sz w:val="20"/>
          <w:szCs w:val="20"/>
        </w:rPr>
        <w:t xml:space="preserve"> une visée plus générale et présente de manière plus simplifiée et accessible les travaux du Comité mais aussi ses objectifs, ses prises de position et ses réflexions sur les problématiques migratoires actuelles.</w:t>
      </w:r>
    </w:p>
    <w:p w14:paraId="45525CDB" w14:textId="77777777" w:rsidR="00DD1DCF" w:rsidRPr="008B163F" w:rsidRDefault="00DD1DCF" w:rsidP="00DD1DCF">
      <w:pPr>
        <w:jc w:val="both"/>
        <w:rPr>
          <w:rFonts w:asciiTheme="minorHAnsi" w:hAnsiTheme="minorHAnsi" w:cstheme="minorHAnsi"/>
          <w:sz w:val="20"/>
          <w:szCs w:val="20"/>
        </w:rPr>
      </w:pPr>
    </w:p>
    <w:p w14:paraId="47294384" w14:textId="529E9E56" w:rsidR="00103EEC" w:rsidRPr="008B163F" w:rsidRDefault="00103EEC" w:rsidP="00103EEC">
      <w:pPr>
        <w:jc w:val="both"/>
        <w:rPr>
          <w:rFonts w:asciiTheme="minorHAnsi" w:hAnsiTheme="minorHAnsi" w:cstheme="minorHAnsi"/>
          <w:sz w:val="20"/>
          <w:szCs w:val="20"/>
        </w:rPr>
      </w:pPr>
      <w:r w:rsidRPr="008B163F">
        <w:rPr>
          <w:rFonts w:asciiTheme="minorHAnsi" w:eastAsia="Arial" w:hAnsiTheme="minorHAnsi" w:cstheme="minorHAnsi"/>
          <w:noProof/>
          <w:sz w:val="20"/>
          <w:szCs w:val="20"/>
        </w:rPr>
        <w:drawing>
          <wp:anchor distT="0" distB="0" distL="114300" distR="114300" simplePos="0" relativeHeight="251682816" behindDoc="1" locked="0" layoutInCell="1" allowOverlap="1" wp14:anchorId="689A2D59" wp14:editId="74C6DFB2">
            <wp:simplePos x="0" y="0"/>
            <wp:positionH relativeFrom="column">
              <wp:posOffset>778513</wp:posOffset>
            </wp:positionH>
            <wp:positionV relativeFrom="paragraph">
              <wp:posOffset>62812</wp:posOffset>
            </wp:positionV>
            <wp:extent cx="4208745" cy="2813453"/>
            <wp:effectExtent l="0" t="0" r="0" b="6350"/>
            <wp:wrapTight wrapText="bothSides">
              <wp:wrapPolygon edited="0">
                <wp:start x="0" y="0"/>
                <wp:lineTo x="0" y="21551"/>
                <wp:lineTo x="21512" y="21551"/>
                <wp:lineTo x="21512" y="0"/>
                <wp:lineTo x="0" y="0"/>
              </wp:wrapPolygon>
            </wp:wrapTight>
            <wp:docPr id="19" name="Image 19" descr="Une image contenant ciel, extérieur, tente, herb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descr="Une image contenant ciel, extérieur, tente, herbe&#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08745" cy="2813453"/>
                    </a:xfrm>
                    <a:prstGeom prst="rect">
                      <a:avLst/>
                    </a:prstGeom>
                  </pic:spPr>
                </pic:pic>
              </a:graphicData>
            </a:graphic>
            <wp14:sizeRelH relativeFrom="page">
              <wp14:pctWidth>0</wp14:pctWidth>
            </wp14:sizeRelH>
            <wp14:sizeRelV relativeFrom="page">
              <wp14:pctHeight>0</wp14:pctHeight>
            </wp14:sizeRelV>
          </wp:anchor>
        </w:drawing>
      </w:r>
    </w:p>
    <w:p w14:paraId="20527AB9" w14:textId="3C20D52B" w:rsidR="00103EEC" w:rsidRPr="008B163F" w:rsidRDefault="00103EEC" w:rsidP="00103EEC">
      <w:pPr>
        <w:jc w:val="center"/>
        <w:rPr>
          <w:rFonts w:asciiTheme="minorHAnsi" w:hAnsiTheme="minorHAnsi" w:cstheme="minorHAnsi"/>
          <w:sz w:val="20"/>
          <w:szCs w:val="20"/>
        </w:rPr>
      </w:pPr>
    </w:p>
    <w:p w14:paraId="45F3D740" w14:textId="2A2D24F5" w:rsidR="00103EEC" w:rsidRPr="008B163F" w:rsidRDefault="00103EEC" w:rsidP="00103EEC">
      <w:pPr>
        <w:jc w:val="both"/>
        <w:rPr>
          <w:rFonts w:asciiTheme="minorHAnsi" w:hAnsiTheme="minorHAnsi" w:cstheme="minorHAnsi"/>
          <w:sz w:val="20"/>
          <w:szCs w:val="20"/>
        </w:rPr>
      </w:pPr>
    </w:p>
    <w:p w14:paraId="20EF8B12" w14:textId="4E2B641B" w:rsidR="00103EEC" w:rsidRPr="008B163F" w:rsidRDefault="00103EEC" w:rsidP="00103EEC">
      <w:pPr>
        <w:jc w:val="both"/>
        <w:rPr>
          <w:rFonts w:asciiTheme="minorHAnsi" w:hAnsiTheme="minorHAnsi" w:cstheme="minorHAnsi"/>
          <w:sz w:val="20"/>
          <w:szCs w:val="20"/>
        </w:rPr>
      </w:pPr>
    </w:p>
    <w:p w14:paraId="71AC4928" w14:textId="797F6C34" w:rsidR="00103EEC" w:rsidRPr="008B163F" w:rsidRDefault="00103EEC" w:rsidP="00103EEC">
      <w:pPr>
        <w:jc w:val="both"/>
        <w:rPr>
          <w:rFonts w:asciiTheme="minorHAnsi" w:hAnsiTheme="minorHAnsi" w:cstheme="minorHAnsi"/>
          <w:sz w:val="20"/>
          <w:szCs w:val="20"/>
        </w:rPr>
      </w:pPr>
    </w:p>
    <w:p w14:paraId="2866FDA7" w14:textId="121DC5C4" w:rsidR="00103EEC" w:rsidRPr="008B163F" w:rsidRDefault="00103EEC" w:rsidP="00103EEC">
      <w:pPr>
        <w:jc w:val="both"/>
        <w:rPr>
          <w:rFonts w:asciiTheme="minorHAnsi" w:hAnsiTheme="minorHAnsi" w:cstheme="minorHAnsi"/>
          <w:sz w:val="20"/>
          <w:szCs w:val="20"/>
        </w:rPr>
      </w:pPr>
    </w:p>
    <w:p w14:paraId="1B38985E" w14:textId="653A0F69" w:rsidR="00103EEC" w:rsidRPr="008B163F" w:rsidRDefault="00103EEC" w:rsidP="00103EEC">
      <w:pPr>
        <w:jc w:val="both"/>
        <w:rPr>
          <w:rFonts w:asciiTheme="minorHAnsi" w:hAnsiTheme="minorHAnsi" w:cstheme="minorHAnsi"/>
          <w:sz w:val="20"/>
          <w:szCs w:val="20"/>
        </w:rPr>
      </w:pPr>
    </w:p>
    <w:p w14:paraId="7F6E10FF" w14:textId="3C8F0F62" w:rsidR="00103EEC" w:rsidRPr="008B163F" w:rsidRDefault="00103EEC" w:rsidP="00103EEC">
      <w:pPr>
        <w:jc w:val="both"/>
        <w:rPr>
          <w:rFonts w:asciiTheme="minorHAnsi" w:hAnsiTheme="minorHAnsi" w:cstheme="minorHAnsi"/>
          <w:sz w:val="20"/>
          <w:szCs w:val="20"/>
        </w:rPr>
      </w:pPr>
    </w:p>
    <w:p w14:paraId="574DE91C" w14:textId="62F4AE16" w:rsidR="00103EEC" w:rsidRPr="008B163F" w:rsidRDefault="00103EEC" w:rsidP="00103EEC">
      <w:pPr>
        <w:jc w:val="both"/>
        <w:rPr>
          <w:rFonts w:asciiTheme="minorHAnsi" w:hAnsiTheme="minorHAnsi" w:cstheme="minorHAnsi"/>
          <w:sz w:val="20"/>
          <w:szCs w:val="20"/>
        </w:rPr>
      </w:pPr>
    </w:p>
    <w:p w14:paraId="5FC776CE" w14:textId="02259D7F" w:rsidR="00103EEC" w:rsidRPr="008B163F" w:rsidRDefault="00103EEC" w:rsidP="00103EEC">
      <w:pPr>
        <w:jc w:val="both"/>
        <w:rPr>
          <w:rFonts w:asciiTheme="minorHAnsi" w:hAnsiTheme="minorHAnsi" w:cstheme="minorHAnsi"/>
          <w:sz w:val="20"/>
          <w:szCs w:val="20"/>
        </w:rPr>
      </w:pPr>
    </w:p>
    <w:p w14:paraId="7817D0BF" w14:textId="44B037C2" w:rsidR="00103EEC" w:rsidRPr="008B163F" w:rsidRDefault="00103EEC" w:rsidP="00103EEC">
      <w:pPr>
        <w:jc w:val="both"/>
        <w:rPr>
          <w:rFonts w:asciiTheme="minorHAnsi" w:hAnsiTheme="minorHAnsi" w:cstheme="minorHAnsi"/>
          <w:sz w:val="20"/>
          <w:szCs w:val="20"/>
        </w:rPr>
      </w:pPr>
    </w:p>
    <w:p w14:paraId="3757EE82" w14:textId="4365D3AF" w:rsidR="00103EEC" w:rsidRPr="008B163F" w:rsidRDefault="00103EEC" w:rsidP="00103EEC">
      <w:pPr>
        <w:jc w:val="both"/>
        <w:rPr>
          <w:rFonts w:asciiTheme="minorHAnsi" w:hAnsiTheme="minorHAnsi" w:cstheme="minorHAnsi"/>
          <w:sz w:val="20"/>
          <w:szCs w:val="20"/>
        </w:rPr>
      </w:pPr>
    </w:p>
    <w:p w14:paraId="3476ADFA" w14:textId="47FD1BA6" w:rsidR="00103EEC" w:rsidRPr="008B163F" w:rsidRDefault="00103EEC" w:rsidP="00103EEC">
      <w:pPr>
        <w:jc w:val="both"/>
        <w:rPr>
          <w:rFonts w:asciiTheme="minorHAnsi" w:hAnsiTheme="minorHAnsi" w:cstheme="minorHAnsi"/>
          <w:sz w:val="20"/>
          <w:szCs w:val="20"/>
        </w:rPr>
      </w:pPr>
    </w:p>
    <w:p w14:paraId="541A8240" w14:textId="1803AE04" w:rsidR="00103EEC" w:rsidRPr="008B163F" w:rsidRDefault="00103EEC" w:rsidP="00103EEC">
      <w:pPr>
        <w:jc w:val="both"/>
        <w:rPr>
          <w:rFonts w:asciiTheme="minorHAnsi" w:hAnsiTheme="minorHAnsi" w:cstheme="minorHAnsi"/>
          <w:sz w:val="20"/>
          <w:szCs w:val="20"/>
        </w:rPr>
      </w:pPr>
    </w:p>
    <w:p w14:paraId="60377DFB" w14:textId="4BE8FEAB" w:rsidR="00103EEC" w:rsidRPr="008B163F" w:rsidRDefault="00103EEC" w:rsidP="00103EEC">
      <w:pPr>
        <w:jc w:val="both"/>
        <w:rPr>
          <w:rFonts w:asciiTheme="minorHAnsi" w:hAnsiTheme="minorHAnsi" w:cstheme="minorHAnsi"/>
          <w:sz w:val="20"/>
          <w:szCs w:val="20"/>
        </w:rPr>
      </w:pPr>
    </w:p>
    <w:p w14:paraId="447EC2F5" w14:textId="4E0A0CDE" w:rsidR="00103EEC" w:rsidRPr="008B163F" w:rsidRDefault="00103EEC" w:rsidP="00103EEC">
      <w:pPr>
        <w:jc w:val="both"/>
        <w:rPr>
          <w:rFonts w:asciiTheme="minorHAnsi" w:hAnsiTheme="minorHAnsi" w:cstheme="minorHAnsi"/>
          <w:sz w:val="20"/>
          <w:szCs w:val="20"/>
        </w:rPr>
      </w:pPr>
    </w:p>
    <w:p w14:paraId="729C6EA5" w14:textId="764DB383" w:rsidR="00103EEC" w:rsidRPr="008B163F" w:rsidRDefault="00103EEC" w:rsidP="00103EEC">
      <w:pPr>
        <w:jc w:val="both"/>
        <w:rPr>
          <w:rFonts w:asciiTheme="minorHAnsi" w:hAnsiTheme="minorHAnsi" w:cstheme="minorHAnsi"/>
          <w:sz w:val="20"/>
          <w:szCs w:val="20"/>
        </w:rPr>
      </w:pPr>
    </w:p>
    <w:p w14:paraId="1DECA74C" w14:textId="1ADAC815" w:rsidR="00103EEC" w:rsidRPr="008B163F" w:rsidRDefault="00103EEC" w:rsidP="00103EEC">
      <w:pPr>
        <w:jc w:val="both"/>
        <w:rPr>
          <w:rFonts w:asciiTheme="minorHAnsi" w:hAnsiTheme="minorHAnsi" w:cstheme="minorHAnsi"/>
          <w:sz w:val="20"/>
          <w:szCs w:val="20"/>
        </w:rPr>
      </w:pPr>
    </w:p>
    <w:p w14:paraId="563A8D51" w14:textId="77777777" w:rsidR="00103EEC" w:rsidRPr="008B163F" w:rsidRDefault="00103EEC" w:rsidP="00103EEC">
      <w:pPr>
        <w:jc w:val="center"/>
        <w:rPr>
          <w:rFonts w:asciiTheme="minorHAnsi" w:hAnsiTheme="minorHAnsi" w:cstheme="minorHAnsi"/>
          <w:sz w:val="20"/>
          <w:szCs w:val="20"/>
        </w:rPr>
      </w:pPr>
    </w:p>
    <w:p w14:paraId="37940CAD" w14:textId="77777777" w:rsidR="00EC30CD" w:rsidRDefault="00103EEC" w:rsidP="00103EEC">
      <w:pPr>
        <w:jc w:val="center"/>
        <w:rPr>
          <w:rFonts w:asciiTheme="minorHAnsi" w:hAnsiTheme="minorHAnsi" w:cstheme="minorHAnsi"/>
          <w:color w:val="767171" w:themeColor="background2" w:themeShade="80"/>
          <w:sz w:val="18"/>
          <w:szCs w:val="18"/>
        </w:rPr>
      </w:pPr>
      <w:r w:rsidRPr="008B163F">
        <w:rPr>
          <w:rFonts w:asciiTheme="minorHAnsi" w:hAnsiTheme="minorHAnsi" w:cstheme="minorHAnsi"/>
          <w:color w:val="767171" w:themeColor="background2" w:themeShade="80"/>
          <w:sz w:val="18"/>
          <w:szCs w:val="18"/>
        </w:rPr>
        <w:t xml:space="preserve">« À Calais, il est difficile de se nourrir, de se soigner, de se laver et d’avoir accès à l’eau potable » </w:t>
      </w:r>
    </w:p>
    <w:p w14:paraId="2473A5C7" w14:textId="7C032EE4" w:rsidR="00103EEC" w:rsidRPr="00EC30CD" w:rsidRDefault="00103EEC" w:rsidP="00103EEC">
      <w:pPr>
        <w:jc w:val="center"/>
        <w:rPr>
          <w:rFonts w:asciiTheme="minorHAnsi" w:hAnsiTheme="minorHAnsi" w:cstheme="minorHAnsi"/>
          <w:color w:val="767171" w:themeColor="background2" w:themeShade="80"/>
          <w:sz w:val="16"/>
          <w:szCs w:val="16"/>
        </w:rPr>
      </w:pPr>
      <w:r w:rsidRPr="00EC30CD">
        <w:rPr>
          <w:rFonts w:asciiTheme="minorHAnsi" w:hAnsiTheme="minorHAnsi" w:cstheme="minorHAnsi"/>
          <w:color w:val="767171" w:themeColor="background2" w:themeShade="80"/>
          <w:sz w:val="16"/>
          <w:szCs w:val="16"/>
        </w:rPr>
        <w:t xml:space="preserve">Jean-François </w:t>
      </w:r>
      <w:proofErr w:type="spellStart"/>
      <w:r w:rsidRPr="00EC30CD">
        <w:rPr>
          <w:rFonts w:asciiTheme="minorHAnsi" w:hAnsiTheme="minorHAnsi" w:cstheme="minorHAnsi"/>
          <w:color w:val="767171" w:themeColor="background2" w:themeShade="80"/>
          <w:sz w:val="16"/>
          <w:szCs w:val="16"/>
        </w:rPr>
        <w:t>Corty</w:t>
      </w:r>
      <w:proofErr w:type="spellEnd"/>
      <w:r w:rsidRPr="00EC30CD">
        <w:rPr>
          <w:rFonts w:asciiTheme="minorHAnsi" w:hAnsiTheme="minorHAnsi" w:cstheme="minorHAnsi"/>
          <w:color w:val="767171" w:themeColor="background2" w:themeShade="80"/>
          <w:sz w:val="16"/>
          <w:szCs w:val="16"/>
        </w:rPr>
        <w:t>, responsable des opérations France de Médecins du Monde</w:t>
      </w:r>
      <w:r w:rsidR="00D65A62">
        <w:rPr>
          <w:rFonts w:asciiTheme="minorHAnsi" w:hAnsiTheme="minorHAnsi" w:cstheme="minorHAnsi"/>
          <w:color w:val="767171" w:themeColor="background2" w:themeShade="80"/>
          <w:sz w:val="16"/>
          <w:szCs w:val="16"/>
        </w:rPr>
        <w:t xml:space="preserve"> en 2015</w:t>
      </w:r>
    </w:p>
    <w:p w14:paraId="7BB85107" w14:textId="212E54C3" w:rsidR="00194F89" w:rsidRPr="00EC30CD" w:rsidRDefault="002E7804" w:rsidP="00103EEC">
      <w:pPr>
        <w:jc w:val="center"/>
        <w:rPr>
          <w:rFonts w:asciiTheme="minorHAnsi" w:hAnsiTheme="minorHAnsi" w:cstheme="minorHAnsi"/>
          <w:sz w:val="6"/>
          <w:szCs w:val="6"/>
        </w:rPr>
      </w:pPr>
      <w:hyperlink r:id="rId11" w:history="1">
        <w:r w:rsidR="00103EEC" w:rsidRPr="00EC30CD">
          <w:rPr>
            <w:rStyle w:val="Lienhypertexte"/>
            <w:rFonts w:asciiTheme="minorHAnsi" w:hAnsiTheme="minorHAnsi" w:cstheme="minorHAnsi"/>
            <w:sz w:val="6"/>
            <w:szCs w:val="6"/>
          </w:rPr>
          <w:t>https://www.lemonde.fr/immigration-et-diversite/portfolio/2015/06/30/a-calais-les-ong-au-secours-des-migrants_4664778_1654200.html</w:t>
        </w:r>
      </w:hyperlink>
    </w:p>
    <w:p w14:paraId="44A30A3A" w14:textId="14B3D909" w:rsidR="00103EEC" w:rsidRDefault="00DD02A3" w:rsidP="00DD02A3">
      <w:pPr>
        <w:spacing w:after="160" w:line="259" w:lineRule="auto"/>
        <w:rPr>
          <w:rFonts w:asciiTheme="minorHAnsi" w:hAnsiTheme="minorHAnsi" w:cstheme="minorHAnsi"/>
          <w:sz w:val="11"/>
          <w:szCs w:val="11"/>
        </w:rPr>
      </w:pPr>
      <w:r>
        <w:rPr>
          <w:rFonts w:asciiTheme="minorHAnsi" w:hAnsiTheme="minorHAnsi" w:cstheme="minorHAnsi"/>
          <w:sz w:val="11"/>
          <w:szCs w:val="11"/>
        </w:rPr>
        <w:br w:type="page"/>
      </w:r>
    </w:p>
    <w:p w14:paraId="5299DF7F" w14:textId="741FF1EF" w:rsidR="00DD02A3" w:rsidRDefault="00DD02A3" w:rsidP="00DD02A3">
      <w:pPr>
        <w:spacing w:after="160" w:line="259" w:lineRule="auto"/>
        <w:rPr>
          <w:rFonts w:asciiTheme="minorHAnsi" w:hAnsiTheme="minorHAnsi" w:cstheme="minorHAnsi"/>
        </w:rPr>
      </w:pPr>
    </w:p>
    <w:p w14:paraId="0891661F" w14:textId="4D077652" w:rsidR="00DD02A3" w:rsidRDefault="00DD02A3" w:rsidP="00DD02A3">
      <w:pPr>
        <w:spacing w:after="160" w:line="259" w:lineRule="auto"/>
        <w:rPr>
          <w:rFonts w:asciiTheme="minorHAnsi" w:hAnsiTheme="minorHAnsi" w:cstheme="minorHAnsi"/>
        </w:rPr>
      </w:pPr>
    </w:p>
    <w:p w14:paraId="3253176F" w14:textId="38B6C987" w:rsidR="00DD02A3" w:rsidRDefault="00DD02A3" w:rsidP="00DD02A3">
      <w:pPr>
        <w:spacing w:after="160" w:line="259" w:lineRule="auto"/>
        <w:rPr>
          <w:rFonts w:asciiTheme="minorHAnsi" w:hAnsiTheme="minorHAnsi" w:cstheme="minorHAnsi"/>
        </w:rPr>
      </w:pPr>
    </w:p>
    <w:p w14:paraId="575E0F77" w14:textId="4E8436C0" w:rsidR="00DD02A3" w:rsidRDefault="00DD02A3" w:rsidP="00DD02A3">
      <w:pPr>
        <w:spacing w:after="160" w:line="259" w:lineRule="auto"/>
        <w:rPr>
          <w:rFonts w:asciiTheme="minorHAnsi" w:hAnsiTheme="minorHAnsi" w:cstheme="minorHAnsi"/>
        </w:rPr>
      </w:pPr>
    </w:p>
    <w:p w14:paraId="41353A84" w14:textId="3212C0D5" w:rsidR="00DD02A3" w:rsidRDefault="00DD02A3" w:rsidP="00DD02A3">
      <w:pPr>
        <w:spacing w:after="160" w:line="259" w:lineRule="auto"/>
        <w:rPr>
          <w:rFonts w:asciiTheme="minorHAnsi" w:hAnsiTheme="minorHAnsi" w:cstheme="minorHAnsi"/>
        </w:rPr>
      </w:pPr>
    </w:p>
    <w:p w14:paraId="147C6DEB" w14:textId="04918F3D" w:rsidR="00DD02A3" w:rsidRDefault="00DD02A3" w:rsidP="00DD02A3">
      <w:pPr>
        <w:spacing w:after="160" w:line="259" w:lineRule="auto"/>
        <w:rPr>
          <w:rFonts w:asciiTheme="minorHAnsi" w:hAnsiTheme="minorHAnsi" w:cstheme="minorHAnsi"/>
        </w:rPr>
      </w:pPr>
    </w:p>
    <w:p w14:paraId="5F30D9D8" w14:textId="702226A2" w:rsidR="00DD02A3" w:rsidRDefault="00DD02A3" w:rsidP="00DD02A3">
      <w:pPr>
        <w:spacing w:after="160" w:line="259" w:lineRule="auto"/>
        <w:rPr>
          <w:rFonts w:asciiTheme="minorHAnsi" w:hAnsiTheme="minorHAnsi" w:cstheme="minorHAnsi"/>
        </w:rPr>
      </w:pPr>
    </w:p>
    <w:p w14:paraId="6930F5A8" w14:textId="164D21F3" w:rsidR="00DD02A3" w:rsidRDefault="00DD02A3" w:rsidP="00DD02A3">
      <w:pPr>
        <w:spacing w:after="160" w:line="259" w:lineRule="auto"/>
        <w:rPr>
          <w:rFonts w:asciiTheme="minorHAnsi" w:hAnsiTheme="minorHAnsi" w:cstheme="minorHAnsi"/>
        </w:rPr>
      </w:pPr>
    </w:p>
    <w:p w14:paraId="281C1AAE" w14:textId="59384FEA" w:rsidR="00DD02A3" w:rsidRDefault="00DD02A3" w:rsidP="00DD02A3">
      <w:pPr>
        <w:spacing w:after="160" w:line="259" w:lineRule="auto"/>
        <w:rPr>
          <w:rFonts w:asciiTheme="minorHAnsi" w:hAnsiTheme="minorHAnsi" w:cstheme="minorHAnsi"/>
        </w:rPr>
      </w:pPr>
    </w:p>
    <w:p w14:paraId="605EA184" w14:textId="2967392B" w:rsidR="00DD02A3" w:rsidRDefault="00DD02A3" w:rsidP="00DD02A3">
      <w:pPr>
        <w:spacing w:after="160" w:line="259" w:lineRule="auto"/>
        <w:rPr>
          <w:rFonts w:asciiTheme="minorHAnsi" w:hAnsiTheme="minorHAnsi" w:cstheme="minorHAnsi"/>
        </w:rPr>
      </w:pPr>
    </w:p>
    <w:p w14:paraId="7808F5E4" w14:textId="0ACE32C7" w:rsidR="00DD02A3" w:rsidRDefault="00DD02A3" w:rsidP="00DD02A3">
      <w:pPr>
        <w:spacing w:after="160" w:line="259" w:lineRule="auto"/>
        <w:rPr>
          <w:rFonts w:asciiTheme="minorHAnsi" w:hAnsiTheme="minorHAnsi" w:cstheme="minorHAnsi"/>
        </w:rPr>
      </w:pPr>
    </w:p>
    <w:p w14:paraId="237EB504" w14:textId="4EF3212F" w:rsidR="00DD02A3" w:rsidRDefault="00DD02A3" w:rsidP="00DD02A3">
      <w:pPr>
        <w:spacing w:after="160" w:line="259" w:lineRule="auto"/>
        <w:rPr>
          <w:rFonts w:asciiTheme="minorHAnsi" w:hAnsiTheme="minorHAnsi" w:cstheme="minorHAnsi"/>
        </w:rPr>
      </w:pPr>
    </w:p>
    <w:p w14:paraId="604CF3E5" w14:textId="033580A5" w:rsidR="00DD02A3" w:rsidRDefault="00DD02A3" w:rsidP="00DD02A3">
      <w:pPr>
        <w:spacing w:after="160" w:line="259" w:lineRule="auto"/>
        <w:rPr>
          <w:rFonts w:asciiTheme="minorHAnsi" w:hAnsiTheme="minorHAnsi" w:cstheme="minorHAnsi"/>
        </w:rPr>
      </w:pPr>
    </w:p>
    <w:p w14:paraId="3694F55C" w14:textId="0B95A5D7" w:rsidR="00DD02A3" w:rsidRDefault="00DD02A3" w:rsidP="00DD02A3">
      <w:pPr>
        <w:spacing w:after="160" w:line="259" w:lineRule="auto"/>
        <w:rPr>
          <w:rFonts w:asciiTheme="minorHAnsi" w:hAnsiTheme="minorHAnsi" w:cstheme="minorHAnsi"/>
        </w:rPr>
      </w:pPr>
    </w:p>
    <w:p w14:paraId="0707E44D" w14:textId="54CE247B" w:rsidR="00DD02A3" w:rsidRDefault="00DD02A3" w:rsidP="00DD02A3">
      <w:pPr>
        <w:spacing w:after="160" w:line="259" w:lineRule="auto"/>
        <w:rPr>
          <w:rFonts w:asciiTheme="minorHAnsi" w:hAnsiTheme="minorHAnsi" w:cstheme="minorHAnsi"/>
        </w:rPr>
      </w:pPr>
    </w:p>
    <w:p w14:paraId="035A599B" w14:textId="3C2C3765" w:rsidR="00DD02A3" w:rsidRDefault="00DD02A3" w:rsidP="00DD02A3">
      <w:pPr>
        <w:spacing w:after="160" w:line="259" w:lineRule="auto"/>
        <w:rPr>
          <w:rFonts w:asciiTheme="minorHAnsi" w:hAnsiTheme="minorHAnsi" w:cstheme="minorHAnsi"/>
        </w:rPr>
      </w:pPr>
    </w:p>
    <w:p w14:paraId="0755FE5A" w14:textId="090B8250" w:rsidR="00DD02A3" w:rsidRDefault="00DD02A3" w:rsidP="00DD02A3">
      <w:pPr>
        <w:spacing w:after="160" w:line="259" w:lineRule="auto"/>
        <w:rPr>
          <w:rFonts w:asciiTheme="minorHAnsi" w:hAnsiTheme="minorHAnsi" w:cstheme="minorHAnsi"/>
        </w:rPr>
      </w:pPr>
    </w:p>
    <w:p w14:paraId="1992F2B5" w14:textId="3575D3B6" w:rsidR="00DD02A3" w:rsidRDefault="00DD02A3" w:rsidP="00DD02A3">
      <w:pPr>
        <w:spacing w:after="160" w:line="259" w:lineRule="auto"/>
        <w:rPr>
          <w:rFonts w:asciiTheme="minorHAnsi" w:hAnsiTheme="minorHAnsi" w:cstheme="minorHAnsi"/>
        </w:rPr>
      </w:pPr>
    </w:p>
    <w:p w14:paraId="0447AB50" w14:textId="4C83C666" w:rsidR="00DD02A3" w:rsidRDefault="00DD02A3" w:rsidP="00DD02A3">
      <w:pPr>
        <w:spacing w:after="160" w:line="259" w:lineRule="auto"/>
        <w:rPr>
          <w:rFonts w:asciiTheme="minorHAnsi" w:hAnsiTheme="minorHAnsi" w:cstheme="minorHAnsi"/>
        </w:rPr>
      </w:pPr>
    </w:p>
    <w:p w14:paraId="765F0294" w14:textId="35F2EB91" w:rsidR="00DD02A3" w:rsidRDefault="00DD02A3" w:rsidP="00DD02A3">
      <w:pPr>
        <w:spacing w:after="160" w:line="259" w:lineRule="auto"/>
        <w:rPr>
          <w:rFonts w:asciiTheme="minorHAnsi" w:hAnsiTheme="minorHAnsi" w:cstheme="minorHAnsi"/>
        </w:rPr>
      </w:pPr>
    </w:p>
    <w:p w14:paraId="4343E0A2" w14:textId="1E0D8138" w:rsidR="00DD02A3" w:rsidRDefault="00DD02A3" w:rsidP="00DD02A3">
      <w:pPr>
        <w:spacing w:after="160" w:line="259" w:lineRule="auto"/>
        <w:rPr>
          <w:rFonts w:asciiTheme="minorHAnsi" w:hAnsiTheme="minorHAnsi" w:cstheme="minorHAnsi"/>
        </w:rPr>
      </w:pPr>
    </w:p>
    <w:p w14:paraId="0722F712" w14:textId="636D2A14" w:rsidR="00DD02A3" w:rsidRDefault="00DD02A3" w:rsidP="00DD02A3">
      <w:pPr>
        <w:spacing w:after="160" w:line="259" w:lineRule="auto"/>
        <w:rPr>
          <w:rFonts w:asciiTheme="minorHAnsi" w:hAnsiTheme="minorHAnsi" w:cstheme="minorHAnsi"/>
        </w:rPr>
      </w:pPr>
    </w:p>
    <w:p w14:paraId="6DF43879" w14:textId="4D2779C9" w:rsidR="00DD02A3" w:rsidRDefault="00DD02A3" w:rsidP="00DD02A3">
      <w:pPr>
        <w:spacing w:after="160" w:line="259" w:lineRule="auto"/>
        <w:rPr>
          <w:rFonts w:asciiTheme="minorHAnsi" w:hAnsiTheme="minorHAnsi" w:cstheme="minorHAnsi"/>
        </w:rPr>
      </w:pPr>
    </w:p>
    <w:p w14:paraId="7E77E95C" w14:textId="59406A5A" w:rsidR="00DD02A3" w:rsidRDefault="00DD02A3" w:rsidP="00DD02A3">
      <w:pPr>
        <w:spacing w:after="160" w:line="259" w:lineRule="auto"/>
        <w:rPr>
          <w:rFonts w:asciiTheme="minorHAnsi" w:hAnsiTheme="minorHAnsi" w:cstheme="minorHAnsi"/>
        </w:rPr>
      </w:pPr>
    </w:p>
    <w:p w14:paraId="173CE952" w14:textId="16CFB47A" w:rsidR="00DD02A3" w:rsidRDefault="00DD02A3" w:rsidP="00DD02A3">
      <w:pPr>
        <w:spacing w:after="160" w:line="259" w:lineRule="auto"/>
        <w:rPr>
          <w:rFonts w:asciiTheme="minorHAnsi" w:hAnsiTheme="minorHAnsi" w:cstheme="minorHAnsi"/>
        </w:rPr>
      </w:pPr>
    </w:p>
    <w:p w14:paraId="394B5CF3" w14:textId="1B39ABB3" w:rsidR="00DD02A3" w:rsidRDefault="00DD02A3" w:rsidP="00DD02A3">
      <w:pPr>
        <w:spacing w:after="160" w:line="259" w:lineRule="auto"/>
        <w:rPr>
          <w:rFonts w:asciiTheme="minorHAnsi" w:hAnsiTheme="minorHAnsi" w:cstheme="minorHAnsi"/>
        </w:rPr>
      </w:pPr>
    </w:p>
    <w:p w14:paraId="0E7CA834" w14:textId="5F4D92E1" w:rsidR="00DD02A3" w:rsidRDefault="00DD02A3" w:rsidP="00DD02A3">
      <w:pPr>
        <w:spacing w:after="160" w:line="259" w:lineRule="auto"/>
        <w:rPr>
          <w:rFonts w:asciiTheme="minorHAnsi" w:hAnsiTheme="minorHAnsi" w:cstheme="minorHAnsi"/>
        </w:rPr>
      </w:pPr>
    </w:p>
    <w:p w14:paraId="3E08A039" w14:textId="6BF7866B" w:rsidR="00DD02A3" w:rsidRDefault="00DD02A3" w:rsidP="00DD02A3">
      <w:pPr>
        <w:spacing w:after="160" w:line="259" w:lineRule="auto"/>
        <w:rPr>
          <w:rFonts w:asciiTheme="minorHAnsi" w:hAnsiTheme="minorHAnsi" w:cstheme="minorHAnsi"/>
        </w:rPr>
      </w:pPr>
    </w:p>
    <w:p w14:paraId="3D5B5223" w14:textId="5EC3FC97" w:rsidR="00DD02A3" w:rsidRPr="00DD02A3" w:rsidRDefault="00DD02A3" w:rsidP="00DD02A3">
      <w:pPr>
        <w:jc w:val="right"/>
        <w:rPr>
          <w:rFonts w:asciiTheme="minorHAnsi" w:hAnsiTheme="minorHAnsi" w:cstheme="minorHAnsi"/>
          <w:i/>
          <w:iCs/>
          <w:color w:val="767171" w:themeColor="background2" w:themeShade="80"/>
          <w:sz w:val="16"/>
          <w:szCs w:val="16"/>
        </w:rPr>
      </w:pPr>
      <w:r w:rsidRPr="00DD02A3">
        <w:rPr>
          <w:rFonts w:asciiTheme="minorHAnsi" w:hAnsiTheme="minorHAnsi" w:cstheme="minorHAnsi"/>
          <w:i/>
          <w:iCs/>
          <w:color w:val="767171" w:themeColor="background2" w:themeShade="80"/>
          <w:sz w:val="16"/>
          <w:szCs w:val="16"/>
        </w:rPr>
        <w:t xml:space="preserve">Document rédigé par Salomé Brun – équipe Communication – Comité Migration. </w:t>
      </w:r>
    </w:p>
    <w:p w14:paraId="75D0CD96" w14:textId="577D102A" w:rsidR="00DD02A3" w:rsidRPr="00D15794" w:rsidRDefault="00D15794" w:rsidP="00D15794">
      <w:pPr>
        <w:spacing w:after="160" w:line="259" w:lineRule="auto"/>
        <w:rPr>
          <w:rFonts w:asciiTheme="minorHAnsi" w:hAnsiTheme="minorHAnsi" w:cstheme="minorHAnsi"/>
        </w:rPr>
      </w:pPr>
      <w:r w:rsidRPr="00D15794">
        <w:rPr>
          <w:rFonts w:asciiTheme="minorHAnsi" w:hAnsiTheme="minorHAnsi" w:cstheme="minorHAnsi"/>
          <w:noProof/>
        </w:rPr>
        <w:lastRenderedPageBreak/>
        <w:drawing>
          <wp:anchor distT="0" distB="0" distL="114300" distR="114300" simplePos="0" relativeHeight="251684864" behindDoc="0" locked="0" layoutInCell="1" allowOverlap="1" wp14:anchorId="26FF785B" wp14:editId="75E65F76">
            <wp:simplePos x="0" y="0"/>
            <wp:positionH relativeFrom="margin">
              <wp:posOffset>-544195</wp:posOffset>
            </wp:positionH>
            <wp:positionV relativeFrom="margin">
              <wp:posOffset>-214140</wp:posOffset>
            </wp:positionV>
            <wp:extent cx="6849110" cy="2771140"/>
            <wp:effectExtent l="0" t="0" r="0" b="0"/>
            <wp:wrapSquare wrapText="bothSides"/>
            <wp:docPr id="22" name="Image 22" descr="Une image contenant extérieur, silhouette, gen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descr="Une image contenant extérieur, silhouette, gens&#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6849110" cy="2771140"/>
                    </a:xfrm>
                    <a:prstGeom prst="rect">
                      <a:avLst/>
                    </a:prstGeom>
                  </pic:spPr>
                </pic:pic>
              </a:graphicData>
            </a:graphic>
            <wp14:sizeRelH relativeFrom="page">
              <wp14:pctWidth>0</wp14:pctWidth>
            </wp14:sizeRelH>
            <wp14:sizeRelV relativeFrom="page">
              <wp14:pctHeight>0</wp14:pctHeight>
            </wp14:sizeRelV>
          </wp:anchor>
        </w:drawing>
      </w:r>
      <w:hyperlink r:id="rId13" w:history="1">
        <w:r w:rsidRPr="001F4130">
          <w:rPr>
            <w:rStyle w:val="Lienhypertexte"/>
            <w:rFonts w:asciiTheme="minorHAnsi" w:hAnsiTheme="minorHAnsi" w:cstheme="minorHAnsi"/>
            <w:sz w:val="11"/>
            <w:szCs w:val="11"/>
          </w:rPr>
          <w:t>https://www.lamanchelibre.fr/actualite-630815-pacte-sur-les-migrations-les-ong-appellent-les-pays-a-agir</w:t>
        </w:r>
      </w:hyperlink>
      <w:r w:rsidRPr="00D15794">
        <w:rPr>
          <w:rFonts w:asciiTheme="minorHAnsi" w:hAnsiTheme="minorHAnsi" w:cstheme="minorHAnsi"/>
          <w:sz w:val="11"/>
          <w:szCs w:val="11"/>
        </w:rPr>
        <w:t xml:space="preserve"> </w:t>
      </w:r>
    </w:p>
    <w:p w14:paraId="04DD8E6A" w14:textId="77777777" w:rsidR="00DD02A3" w:rsidRPr="00DD02A3" w:rsidRDefault="00DD02A3" w:rsidP="00DD02A3">
      <w:pPr>
        <w:spacing w:after="160" w:line="259" w:lineRule="auto"/>
        <w:rPr>
          <w:rFonts w:asciiTheme="minorHAnsi" w:hAnsiTheme="minorHAnsi" w:cstheme="minorHAnsi"/>
        </w:rPr>
      </w:pPr>
    </w:p>
    <w:tbl>
      <w:tblPr>
        <w:tblStyle w:val="Grilledutableau"/>
        <w:tblW w:w="0" w:type="auto"/>
        <w:tblLook w:val="04A0" w:firstRow="1" w:lastRow="0" w:firstColumn="1" w:lastColumn="0" w:noHBand="0" w:noVBand="1"/>
      </w:tblPr>
      <w:tblGrid>
        <w:gridCol w:w="9062"/>
      </w:tblGrid>
      <w:tr w:rsidR="0040264C" w:rsidRPr="008B163F" w14:paraId="4C3EE498" w14:textId="77777777" w:rsidTr="002D07C9">
        <w:tc>
          <w:tcPr>
            <w:tcW w:w="9062" w:type="dxa"/>
            <w:tcBorders>
              <w:top w:val="nil"/>
              <w:left w:val="nil"/>
              <w:bottom w:val="nil"/>
              <w:right w:val="nil"/>
            </w:tcBorders>
            <w:shd w:val="clear" w:color="auto" w:fill="4472C4" w:themeFill="accent1"/>
          </w:tcPr>
          <w:p w14:paraId="5F86AA44" w14:textId="445C99FF" w:rsidR="0040264C" w:rsidRPr="00DD02A3" w:rsidRDefault="00194F89" w:rsidP="005E3351">
            <w:pPr>
              <w:jc w:val="center"/>
              <w:rPr>
                <w:rFonts w:asciiTheme="minorHAnsi" w:eastAsia="Arial" w:hAnsiTheme="minorHAnsi" w:cstheme="minorHAnsi"/>
                <w:b/>
                <w:bCs/>
                <w:color w:val="FFFFFF" w:themeColor="background1"/>
                <w:sz w:val="28"/>
                <w:szCs w:val="28"/>
              </w:rPr>
            </w:pPr>
            <w:proofErr w:type="gramStart"/>
            <w:r w:rsidRPr="00DD02A3">
              <w:rPr>
                <w:rFonts w:asciiTheme="minorHAnsi" w:eastAsia="Arial" w:hAnsiTheme="minorHAnsi" w:cstheme="minorHAnsi"/>
                <w:b/>
                <w:bCs/>
                <w:color w:val="FFFFFF" w:themeColor="background1"/>
                <w:sz w:val="28"/>
                <w:szCs w:val="28"/>
              </w:rPr>
              <w:t>INTRODUCTION:</w:t>
            </w:r>
            <w:proofErr w:type="gramEnd"/>
            <w:r w:rsidRPr="00DD02A3">
              <w:rPr>
                <w:rFonts w:asciiTheme="minorHAnsi" w:eastAsia="Arial" w:hAnsiTheme="minorHAnsi" w:cstheme="minorHAnsi"/>
                <w:b/>
                <w:bCs/>
                <w:color w:val="FFFFFF" w:themeColor="background1"/>
                <w:sz w:val="28"/>
                <w:szCs w:val="28"/>
              </w:rPr>
              <w:t xml:space="preserve"> LE COMITÉ MIGRATION DE LA CONFRENCE DES OINGS</w:t>
            </w:r>
          </w:p>
        </w:tc>
      </w:tr>
    </w:tbl>
    <w:p w14:paraId="598F1B43" w14:textId="77777777" w:rsidR="00DD02A3" w:rsidRDefault="00DD02A3" w:rsidP="0040264C">
      <w:pPr>
        <w:jc w:val="both"/>
        <w:rPr>
          <w:rFonts w:asciiTheme="minorHAnsi" w:eastAsia="Arial" w:hAnsiTheme="minorHAnsi" w:cstheme="minorHAnsi"/>
        </w:rPr>
      </w:pPr>
    </w:p>
    <w:p w14:paraId="70425644" w14:textId="1FBE1096" w:rsidR="00CB39B5" w:rsidRPr="008B163F" w:rsidRDefault="00397119" w:rsidP="0040264C">
      <w:pPr>
        <w:jc w:val="both"/>
        <w:rPr>
          <w:rFonts w:asciiTheme="minorHAnsi" w:eastAsia="Arial" w:hAnsiTheme="minorHAnsi" w:cstheme="minorHAnsi"/>
        </w:rPr>
      </w:pPr>
      <w:r w:rsidRPr="008B163F">
        <w:rPr>
          <w:rFonts w:asciiTheme="minorHAnsi" w:hAnsiTheme="minorHAnsi" w:cstheme="minorHAnsi"/>
          <w:noProof/>
        </w:rPr>
        <w:drawing>
          <wp:anchor distT="0" distB="0" distL="114300" distR="114300" simplePos="0" relativeHeight="251668480" behindDoc="1" locked="0" layoutInCell="1" allowOverlap="1" wp14:anchorId="46D22120" wp14:editId="6175F08E">
            <wp:simplePos x="0" y="0"/>
            <wp:positionH relativeFrom="column">
              <wp:posOffset>5112385</wp:posOffset>
            </wp:positionH>
            <wp:positionV relativeFrom="paragraph">
              <wp:posOffset>158750</wp:posOffset>
            </wp:positionV>
            <wp:extent cx="1207770" cy="1206500"/>
            <wp:effectExtent l="0" t="0" r="0" b="0"/>
            <wp:wrapTight wrapText="bothSides">
              <wp:wrapPolygon edited="0">
                <wp:start x="9994" y="0"/>
                <wp:lineTo x="7495" y="227"/>
                <wp:lineTo x="2044" y="2728"/>
                <wp:lineTo x="2044" y="3638"/>
                <wp:lineTo x="681" y="5912"/>
                <wp:lineTo x="227" y="7048"/>
                <wp:lineTo x="0" y="9095"/>
                <wp:lineTo x="0" y="10232"/>
                <wp:lineTo x="1136" y="10914"/>
                <wp:lineTo x="0" y="12051"/>
                <wp:lineTo x="0" y="12960"/>
                <wp:lineTo x="1136" y="14552"/>
                <wp:lineTo x="909" y="15461"/>
                <wp:lineTo x="1590" y="17053"/>
                <wp:lineTo x="2726" y="18189"/>
                <wp:lineTo x="2726" y="19099"/>
                <wp:lineTo x="8858" y="21373"/>
                <wp:lineTo x="11129" y="21373"/>
                <wp:lineTo x="12492" y="21373"/>
                <wp:lineTo x="13174" y="21373"/>
                <wp:lineTo x="18170" y="18189"/>
                <wp:lineTo x="19760" y="16825"/>
                <wp:lineTo x="19987" y="15461"/>
                <wp:lineTo x="19079" y="14552"/>
                <wp:lineTo x="21123" y="13642"/>
                <wp:lineTo x="21123" y="12733"/>
                <wp:lineTo x="20215" y="10914"/>
                <wp:lineTo x="21350" y="10914"/>
                <wp:lineTo x="21350" y="9777"/>
                <wp:lineTo x="21123" y="5912"/>
                <wp:lineTo x="18852" y="3638"/>
                <wp:lineTo x="17035" y="3638"/>
                <wp:lineTo x="17489" y="2046"/>
                <wp:lineTo x="14991" y="455"/>
                <wp:lineTo x="11584" y="0"/>
                <wp:lineTo x="9994"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07770" cy="1206500"/>
                    </a:xfrm>
                    <a:prstGeom prst="rect">
                      <a:avLst/>
                    </a:prstGeom>
                  </pic:spPr>
                </pic:pic>
              </a:graphicData>
            </a:graphic>
            <wp14:sizeRelH relativeFrom="page">
              <wp14:pctWidth>0</wp14:pctWidth>
            </wp14:sizeRelH>
            <wp14:sizeRelV relativeFrom="page">
              <wp14:pctHeight>0</wp14:pctHeight>
            </wp14:sizeRelV>
          </wp:anchor>
        </w:drawing>
      </w:r>
    </w:p>
    <w:p w14:paraId="192A4C0D" w14:textId="18DC2BB3" w:rsidR="00136B59" w:rsidRPr="008B163F" w:rsidRDefault="00194F89" w:rsidP="00136B59">
      <w:pPr>
        <w:ind w:firstLine="360"/>
        <w:jc w:val="both"/>
        <w:rPr>
          <w:rFonts w:asciiTheme="minorHAnsi" w:hAnsiTheme="minorHAnsi" w:cstheme="minorHAnsi"/>
        </w:rPr>
      </w:pPr>
      <w:r w:rsidRPr="008B163F">
        <w:rPr>
          <w:rFonts w:asciiTheme="minorHAnsi" w:hAnsiTheme="minorHAnsi" w:cstheme="minorHAnsi"/>
        </w:rPr>
        <w:t>Le Comité Migration a débuté son mandat en avril 2021 et s’engage depuis</w:t>
      </w:r>
      <w:r w:rsidR="00EB2D89">
        <w:rPr>
          <w:rFonts w:asciiTheme="minorHAnsi" w:hAnsiTheme="minorHAnsi" w:cstheme="minorHAnsi"/>
        </w:rPr>
        <w:t xml:space="preserve"> </w:t>
      </w:r>
      <w:r w:rsidR="00EB2D89" w:rsidRPr="00292D3E">
        <w:rPr>
          <w:rFonts w:asciiTheme="minorHAnsi" w:hAnsiTheme="minorHAnsi" w:cstheme="minorHAnsi"/>
        </w:rPr>
        <w:t>lors</w:t>
      </w:r>
      <w:r w:rsidRPr="00292D3E">
        <w:rPr>
          <w:rFonts w:asciiTheme="minorHAnsi" w:hAnsiTheme="minorHAnsi" w:cstheme="minorHAnsi"/>
        </w:rPr>
        <w:t xml:space="preserve"> pour</w:t>
      </w:r>
      <w:r w:rsidR="00EB2D89" w:rsidRPr="00292D3E">
        <w:rPr>
          <w:rFonts w:asciiTheme="minorHAnsi" w:hAnsiTheme="minorHAnsi" w:cstheme="minorHAnsi"/>
        </w:rPr>
        <w:t xml:space="preserve"> faire respecter</w:t>
      </w:r>
      <w:r w:rsidRPr="008B163F">
        <w:rPr>
          <w:rFonts w:asciiTheme="minorHAnsi" w:hAnsiTheme="minorHAnsi" w:cstheme="minorHAnsi"/>
        </w:rPr>
        <w:t xml:space="preserve"> les </w:t>
      </w:r>
      <w:r w:rsidRPr="008B163F">
        <w:rPr>
          <w:rFonts w:asciiTheme="minorHAnsi" w:hAnsiTheme="minorHAnsi" w:cstheme="minorHAnsi"/>
          <w:b/>
          <w:bCs/>
        </w:rPr>
        <w:t>droits des personnes migrantes et exilées</w:t>
      </w:r>
      <w:r w:rsidRPr="008B163F">
        <w:rPr>
          <w:rFonts w:asciiTheme="minorHAnsi" w:hAnsiTheme="minorHAnsi" w:cstheme="minorHAnsi"/>
        </w:rPr>
        <w:t xml:space="preserve">, en étroite collaboration avec la </w:t>
      </w:r>
      <w:r w:rsidRPr="008B163F">
        <w:rPr>
          <w:rFonts w:asciiTheme="minorHAnsi" w:hAnsiTheme="minorHAnsi" w:cstheme="minorHAnsi"/>
          <w:b/>
          <w:bCs/>
        </w:rPr>
        <w:t>société civile</w:t>
      </w:r>
      <w:r w:rsidRPr="008B163F">
        <w:rPr>
          <w:rFonts w:asciiTheme="minorHAnsi" w:hAnsiTheme="minorHAnsi" w:cstheme="minorHAnsi"/>
        </w:rPr>
        <w:t xml:space="preserve"> sur le terrain ainsi qu</w:t>
      </w:r>
      <w:r w:rsidR="00EB2D89" w:rsidRPr="00292D3E">
        <w:rPr>
          <w:rFonts w:asciiTheme="minorHAnsi" w:hAnsiTheme="minorHAnsi" w:cstheme="minorHAnsi"/>
        </w:rPr>
        <w:t>’avec</w:t>
      </w:r>
      <w:r w:rsidRPr="008B163F">
        <w:rPr>
          <w:rFonts w:asciiTheme="minorHAnsi" w:hAnsiTheme="minorHAnsi" w:cstheme="minorHAnsi"/>
        </w:rPr>
        <w:t xml:space="preserve"> les organes du Conseil de l’Europe. La volonté première du Comité est de combiner les compétences personnelles de chacun de ses membres tout en s’assurant de </w:t>
      </w:r>
      <w:r w:rsidRPr="008B163F">
        <w:rPr>
          <w:rFonts w:asciiTheme="minorHAnsi" w:hAnsiTheme="minorHAnsi" w:cstheme="minorHAnsi"/>
          <w:b/>
          <w:bCs/>
        </w:rPr>
        <w:t xml:space="preserve">porter efficacement la voix et les volontés des </w:t>
      </w:r>
      <w:proofErr w:type="spellStart"/>
      <w:r w:rsidRPr="008B163F">
        <w:rPr>
          <w:rFonts w:asciiTheme="minorHAnsi" w:hAnsiTheme="minorHAnsi" w:cstheme="minorHAnsi"/>
          <w:b/>
          <w:bCs/>
        </w:rPr>
        <w:t>OINGs</w:t>
      </w:r>
      <w:proofErr w:type="spellEnd"/>
      <w:r w:rsidRPr="008B163F">
        <w:rPr>
          <w:rFonts w:asciiTheme="minorHAnsi" w:hAnsiTheme="minorHAnsi" w:cstheme="minorHAnsi"/>
          <w:b/>
          <w:bCs/>
        </w:rPr>
        <w:t xml:space="preserve"> de terrain</w:t>
      </w:r>
      <w:r w:rsidRPr="008B163F">
        <w:rPr>
          <w:rFonts w:asciiTheme="minorHAnsi" w:hAnsiTheme="minorHAnsi" w:cstheme="minorHAnsi"/>
        </w:rPr>
        <w:t xml:space="preserve">, </w:t>
      </w:r>
      <w:r w:rsidR="004E7A7B" w:rsidRPr="008B163F">
        <w:rPr>
          <w:rFonts w:asciiTheme="minorHAnsi" w:hAnsiTheme="minorHAnsi" w:cstheme="minorHAnsi"/>
        </w:rPr>
        <w:t>témoins</w:t>
      </w:r>
      <w:r w:rsidR="00812DF7" w:rsidRPr="008B163F">
        <w:rPr>
          <w:rFonts w:asciiTheme="minorHAnsi" w:hAnsiTheme="minorHAnsi" w:cstheme="minorHAnsi"/>
        </w:rPr>
        <w:t xml:space="preserve"> </w:t>
      </w:r>
      <w:r w:rsidRPr="008B163F">
        <w:rPr>
          <w:rFonts w:asciiTheme="minorHAnsi" w:hAnsiTheme="minorHAnsi" w:cstheme="minorHAnsi"/>
        </w:rPr>
        <w:t xml:space="preserve">directs des dérives et abus </w:t>
      </w:r>
      <w:r w:rsidR="00EB2D89" w:rsidRPr="00292D3E">
        <w:rPr>
          <w:rFonts w:asciiTheme="minorHAnsi" w:hAnsiTheme="minorHAnsi" w:cstheme="minorHAnsi"/>
        </w:rPr>
        <w:t>liés à</w:t>
      </w:r>
      <w:r w:rsidRPr="008B163F">
        <w:rPr>
          <w:rFonts w:asciiTheme="minorHAnsi" w:hAnsiTheme="minorHAnsi" w:cstheme="minorHAnsi"/>
        </w:rPr>
        <w:t xml:space="preserve"> la gestion de la migration en Europe. </w:t>
      </w:r>
    </w:p>
    <w:p w14:paraId="5DF3696E" w14:textId="6215D233" w:rsidR="00136B59" w:rsidRDefault="00136B59" w:rsidP="0040264C">
      <w:pPr>
        <w:jc w:val="both"/>
        <w:rPr>
          <w:rFonts w:asciiTheme="minorHAnsi" w:hAnsiTheme="minorHAnsi" w:cstheme="minorHAnsi"/>
        </w:rPr>
      </w:pPr>
    </w:p>
    <w:p w14:paraId="7A2DC7D7" w14:textId="77777777" w:rsidR="00DD02A3" w:rsidRPr="008B163F" w:rsidRDefault="00DD02A3" w:rsidP="0040264C">
      <w:pPr>
        <w:jc w:val="both"/>
        <w:rPr>
          <w:rFonts w:asciiTheme="minorHAnsi" w:hAnsiTheme="minorHAnsi" w:cstheme="minorHAnsi"/>
        </w:rPr>
      </w:pPr>
    </w:p>
    <w:p w14:paraId="2F0DB042" w14:textId="495870BA" w:rsidR="0040264C" w:rsidRDefault="00194F89" w:rsidP="0040264C">
      <w:pPr>
        <w:jc w:val="both"/>
        <w:rPr>
          <w:rFonts w:asciiTheme="minorHAnsi" w:hAnsiTheme="minorHAnsi" w:cstheme="minorHAnsi"/>
        </w:rPr>
      </w:pPr>
      <w:r w:rsidRPr="008B163F">
        <w:rPr>
          <w:rFonts w:asciiTheme="minorHAnsi" w:hAnsiTheme="minorHAnsi" w:cstheme="minorHAnsi"/>
        </w:rPr>
        <w:t>Depuis plus d’un an, les membres du Comité se rassemblent régulièrement et sont extrêmement actifs pour être le plus efficace possible dans la réalisation de leurs objectifs. Une feuille de route</w:t>
      </w:r>
      <w:r w:rsidRPr="008B163F">
        <w:rPr>
          <w:rStyle w:val="Appelnotedebasdep"/>
          <w:rFonts w:asciiTheme="minorHAnsi" w:hAnsiTheme="minorHAnsi" w:cstheme="minorHAnsi"/>
        </w:rPr>
        <w:footnoteReference w:id="1"/>
      </w:r>
      <w:r w:rsidRPr="008B163F">
        <w:rPr>
          <w:rFonts w:asciiTheme="minorHAnsi" w:hAnsiTheme="minorHAnsi" w:cstheme="minorHAnsi"/>
        </w:rPr>
        <w:t xml:space="preserve"> et l’établissement des objectifs ont été </w:t>
      </w:r>
      <w:r w:rsidR="004E7A7B" w:rsidRPr="008B163F">
        <w:rPr>
          <w:rFonts w:asciiTheme="minorHAnsi" w:hAnsiTheme="minorHAnsi" w:cstheme="minorHAnsi"/>
        </w:rPr>
        <w:t>effectu</w:t>
      </w:r>
      <w:r w:rsidRPr="008B163F">
        <w:rPr>
          <w:rFonts w:asciiTheme="minorHAnsi" w:hAnsiTheme="minorHAnsi" w:cstheme="minorHAnsi"/>
        </w:rPr>
        <w:t>é</w:t>
      </w:r>
      <w:r w:rsidR="004E7A7B" w:rsidRPr="008B163F">
        <w:rPr>
          <w:rFonts w:asciiTheme="minorHAnsi" w:hAnsiTheme="minorHAnsi" w:cstheme="minorHAnsi"/>
        </w:rPr>
        <w:t>s</w:t>
      </w:r>
      <w:r w:rsidRPr="008B163F">
        <w:rPr>
          <w:rFonts w:asciiTheme="minorHAnsi" w:hAnsiTheme="minorHAnsi" w:cstheme="minorHAnsi"/>
        </w:rPr>
        <w:t xml:space="preserve"> dès le début des travaux du Comité et guident l’élaboration des futurs </w:t>
      </w:r>
      <w:r w:rsidRPr="008B163F">
        <w:rPr>
          <w:rFonts w:asciiTheme="minorHAnsi" w:hAnsiTheme="minorHAnsi" w:cstheme="minorHAnsi"/>
          <w:b/>
          <w:bCs/>
        </w:rPr>
        <w:t>documents</w:t>
      </w:r>
      <w:r w:rsidRPr="008B163F">
        <w:rPr>
          <w:rFonts w:asciiTheme="minorHAnsi" w:hAnsiTheme="minorHAnsi" w:cstheme="minorHAnsi"/>
        </w:rPr>
        <w:t xml:space="preserve"> et </w:t>
      </w:r>
      <w:r w:rsidRPr="008B163F">
        <w:rPr>
          <w:rFonts w:asciiTheme="minorHAnsi" w:hAnsiTheme="minorHAnsi" w:cstheme="minorHAnsi"/>
          <w:b/>
          <w:bCs/>
        </w:rPr>
        <w:t>recommandations</w:t>
      </w:r>
      <w:r w:rsidRPr="008B163F">
        <w:rPr>
          <w:rFonts w:asciiTheme="minorHAnsi" w:hAnsiTheme="minorHAnsi" w:cstheme="minorHAnsi"/>
        </w:rPr>
        <w:t xml:space="preserve"> qui serviront à la fois aux </w:t>
      </w:r>
      <w:proofErr w:type="spellStart"/>
      <w:r w:rsidRPr="008B163F">
        <w:rPr>
          <w:rFonts w:asciiTheme="minorHAnsi" w:hAnsiTheme="minorHAnsi" w:cstheme="minorHAnsi"/>
        </w:rPr>
        <w:t>OINGs</w:t>
      </w:r>
      <w:proofErr w:type="spellEnd"/>
      <w:r w:rsidRPr="008B163F">
        <w:rPr>
          <w:rFonts w:asciiTheme="minorHAnsi" w:hAnsiTheme="minorHAnsi" w:cstheme="minorHAnsi"/>
        </w:rPr>
        <w:t xml:space="preserve"> de terrain et aux organes du Conseil de l’Europe. Le but du Comité n’est pas d’agir seul mais de créer un véritable </w:t>
      </w:r>
      <w:r w:rsidRPr="008B163F">
        <w:rPr>
          <w:rFonts w:asciiTheme="minorHAnsi" w:hAnsiTheme="minorHAnsi" w:cstheme="minorHAnsi"/>
          <w:b/>
          <w:bCs/>
        </w:rPr>
        <w:t>élan de solidarité</w:t>
      </w:r>
      <w:r w:rsidRPr="008B163F">
        <w:rPr>
          <w:rFonts w:asciiTheme="minorHAnsi" w:hAnsiTheme="minorHAnsi" w:cstheme="minorHAnsi"/>
        </w:rPr>
        <w:t xml:space="preserve"> et permettre </w:t>
      </w:r>
      <w:r w:rsidR="004E7A7B" w:rsidRPr="008B163F">
        <w:rPr>
          <w:rFonts w:asciiTheme="minorHAnsi" w:hAnsiTheme="minorHAnsi" w:cstheme="minorHAnsi"/>
        </w:rPr>
        <w:t>de</w:t>
      </w:r>
      <w:r w:rsidRPr="008B163F">
        <w:rPr>
          <w:rFonts w:asciiTheme="minorHAnsi" w:hAnsiTheme="minorHAnsi" w:cstheme="minorHAnsi"/>
        </w:rPr>
        <w:t xml:space="preserve"> mieux </w:t>
      </w:r>
      <w:r w:rsidRPr="008B163F">
        <w:rPr>
          <w:rFonts w:asciiTheme="minorHAnsi" w:hAnsiTheme="minorHAnsi" w:cstheme="minorHAnsi"/>
          <w:b/>
          <w:bCs/>
        </w:rPr>
        <w:t xml:space="preserve">avancer ensemble </w:t>
      </w:r>
      <w:r w:rsidRPr="008B163F">
        <w:rPr>
          <w:rFonts w:asciiTheme="minorHAnsi" w:hAnsiTheme="minorHAnsi" w:cstheme="minorHAnsi"/>
        </w:rPr>
        <w:t xml:space="preserve">pour </w:t>
      </w:r>
      <w:r w:rsidRPr="00292D3E">
        <w:rPr>
          <w:rFonts w:asciiTheme="minorHAnsi" w:hAnsiTheme="minorHAnsi" w:cstheme="minorHAnsi"/>
        </w:rPr>
        <w:t>le</w:t>
      </w:r>
      <w:r w:rsidR="00EB2D89" w:rsidRPr="00292D3E">
        <w:rPr>
          <w:rFonts w:asciiTheme="minorHAnsi" w:hAnsiTheme="minorHAnsi" w:cstheme="minorHAnsi"/>
        </w:rPr>
        <w:t xml:space="preserve"> respect</w:t>
      </w:r>
      <w:r w:rsidR="00EB2D89">
        <w:rPr>
          <w:rFonts w:asciiTheme="minorHAnsi" w:hAnsiTheme="minorHAnsi" w:cstheme="minorHAnsi"/>
        </w:rPr>
        <w:t xml:space="preserve"> de</w:t>
      </w:r>
      <w:r w:rsidRPr="008B163F">
        <w:rPr>
          <w:rFonts w:asciiTheme="minorHAnsi" w:hAnsiTheme="minorHAnsi" w:cstheme="minorHAnsi"/>
        </w:rPr>
        <w:t xml:space="preserve">s droits des personnes migrantes ou exilées. </w:t>
      </w:r>
    </w:p>
    <w:p w14:paraId="60E95F84" w14:textId="3B3B4534" w:rsidR="00DD02A3" w:rsidRDefault="00DD02A3" w:rsidP="0040264C">
      <w:pPr>
        <w:jc w:val="both"/>
        <w:rPr>
          <w:rFonts w:asciiTheme="minorHAnsi" w:hAnsiTheme="minorHAnsi" w:cstheme="minorHAnsi"/>
        </w:rPr>
      </w:pPr>
    </w:p>
    <w:p w14:paraId="6BDAB86D" w14:textId="40E213F3" w:rsidR="00DD02A3" w:rsidRDefault="00DD02A3" w:rsidP="0040264C">
      <w:pPr>
        <w:jc w:val="both"/>
        <w:rPr>
          <w:rFonts w:asciiTheme="minorHAnsi" w:hAnsiTheme="minorHAnsi" w:cstheme="minorHAnsi"/>
        </w:rPr>
      </w:pPr>
    </w:p>
    <w:p w14:paraId="3C242FEA" w14:textId="534EE74B" w:rsidR="00DD02A3" w:rsidRDefault="00DD02A3" w:rsidP="0040264C">
      <w:pPr>
        <w:jc w:val="both"/>
        <w:rPr>
          <w:rFonts w:asciiTheme="minorHAnsi" w:hAnsiTheme="minorHAnsi" w:cstheme="minorHAnsi"/>
        </w:rPr>
      </w:pPr>
    </w:p>
    <w:p w14:paraId="150C066F" w14:textId="095F902B" w:rsidR="00DD02A3" w:rsidRDefault="00DD02A3" w:rsidP="0040264C">
      <w:pPr>
        <w:jc w:val="both"/>
        <w:rPr>
          <w:rFonts w:asciiTheme="minorHAnsi" w:hAnsiTheme="minorHAnsi" w:cstheme="minorHAnsi"/>
        </w:rPr>
      </w:pPr>
    </w:p>
    <w:p w14:paraId="322A6BCF" w14:textId="2076A1CB" w:rsidR="00DD02A3" w:rsidRDefault="00DD02A3" w:rsidP="0040264C">
      <w:pPr>
        <w:jc w:val="both"/>
        <w:rPr>
          <w:rFonts w:asciiTheme="minorHAnsi" w:hAnsiTheme="minorHAnsi" w:cstheme="minorHAnsi"/>
        </w:rPr>
      </w:pPr>
    </w:p>
    <w:p w14:paraId="0229A811" w14:textId="132133F3" w:rsidR="00DD02A3" w:rsidRDefault="00DD02A3" w:rsidP="0040264C">
      <w:pPr>
        <w:jc w:val="both"/>
        <w:rPr>
          <w:rFonts w:asciiTheme="minorHAnsi" w:hAnsiTheme="minorHAnsi" w:cstheme="minorHAnsi"/>
        </w:rPr>
      </w:pPr>
    </w:p>
    <w:p w14:paraId="7BD2A55A" w14:textId="5B1E67C1" w:rsidR="00DD02A3" w:rsidRDefault="00DD02A3" w:rsidP="0040264C">
      <w:pPr>
        <w:jc w:val="both"/>
        <w:rPr>
          <w:rFonts w:asciiTheme="minorHAnsi" w:hAnsiTheme="minorHAnsi" w:cstheme="minorHAnsi"/>
        </w:rPr>
      </w:pPr>
    </w:p>
    <w:p w14:paraId="387F2CE8" w14:textId="01EA994D" w:rsidR="00DD02A3" w:rsidRDefault="00DD02A3" w:rsidP="0040264C">
      <w:pPr>
        <w:jc w:val="both"/>
        <w:rPr>
          <w:rFonts w:asciiTheme="minorHAnsi" w:hAnsiTheme="minorHAnsi" w:cstheme="minorHAnsi"/>
        </w:rPr>
      </w:pPr>
    </w:p>
    <w:p w14:paraId="2007CA5C" w14:textId="65EAE56B" w:rsidR="00DD02A3" w:rsidRDefault="00DD02A3" w:rsidP="0040264C">
      <w:pPr>
        <w:jc w:val="both"/>
        <w:rPr>
          <w:rFonts w:asciiTheme="minorHAnsi" w:hAnsiTheme="minorHAnsi" w:cstheme="minorHAnsi"/>
        </w:rPr>
      </w:pPr>
    </w:p>
    <w:p w14:paraId="24DEE822" w14:textId="41091C48" w:rsidR="00C571B0" w:rsidRPr="008B163F" w:rsidRDefault="00C571B0" w:rsidP="0040264C">
      <w:pPr>
        <w:jc w:val="both"/>
        <w:rPr>
          <w:rFonts w:asciiTheme="minorHAnsi" w:eastAsia="Arial" w:hAnsiTheme="minorHAnsi" w:cstheme="minorHAnsi"/>
        </w:rPr>
      </w:pPr>
    </w:p>
    <w:tbl>
      <w:tblPr>
        <w:tblStyle w:val="Grilledutableau"/>
        <w:tblW w:w="0" w:type="auto"/>
        <w:tblLook w:val="04A0" w:firstRow="1" w:lastRow="0" w:firstColumn="1" w:lastColumn="0" w:noHBand="0" w:noVBand="1"/>
      </w:tblPr>
      <w:tblGrid>
        <w:gridCol w:w="9062"/>
      </w:tblGrid>
      <w:tr w:rsidR="0040264C" w:rsidRPr="008B163F" w14:paraId="2CAAF970" w14:textId="77777777" w:rsidTr="002D07C9">
        <w:tc>
          <w:tcPr>
            <w:tcW w:w="9062" w:type="dxa"/>
            <w:tcBorders>
              <w:top w:val="nil"/>
              <w:left w:val="nil"/>
              <w:bottom w:val="nil"/>
              <w:right w:val="nil"/>
            </w:tcBorders>
            <w:shd w:val="clear" w:color="auto" w:fill="4472C4" w:themeFill="accent1"/>
          </w:tcPr>
          <w:p w14:paraId="69C8BE7A" w14:textId="77777777" w:rsidR="00CE622E" w:rsidRPr="00EC30CD" w:rsidRDefault="00194F89" w:rsidP="005E3351">
            <w:pPr>
              <w:jc w:val="center"/>
              <w:rPr>
                <w:rFonts w:asciiTheme="minorHAnsi" w:eastAsia="Arial" w:hAnsiTheme="minorHAnsi" w:cstheme="minorHAnsi"/>
                <w:b/>
                <w:bCs/>
                <w:color w:val="FFFFFF" w:themeColor="background1"/>
              </w:rPr>
            </w:pPr>
            <w:r w:rsidRPr="008B163F">
              <w:rPr>
                <w:rFonts w:asciiTheme="minorHAnsi" w:eastAsia="Arial" w:hAnsiTheme="minorHAnsi" w:cstheme="minorHAnsi"/>
                <w:b/>
                <w:bCs/>
                <w:color w:val="FFFFFF" w:themeColor="background1"/>
              </w:rPr>
              <w:lastRenderedPageBreak/>
              <w:t>LES PROBLÉMATIQUES MIGRATOIRES</w:t>
            </w:r>
            <w:r w:rsidR="00F405D3">
              <w:rPr>
                <w:rFonts w:asciiTheme="minorHAnsi" w:eastAsia="Arial" w:hAnsiTheme="minorHAnsi" w:cstheme="minorHAnsi"/>
                <w:b/>
                <w:bCs/>
                <w:color w:val="FFFFFF" w:themeColor="background1"/>
              </w:rPr>
              <w:t> </w:t>
            </w:r>
            <w:r w:rsidR="00F405D3" w:rsidRPr="00EC30CD">
              <w:rPr>
                <w:rFonts w:asciiTheme="minorHAnsi" w:eastAsia="Arial" w:hAnsiTheme="minorHAnsi" w:cstheme="minorHAnsi"/>
                <w:b/>
                <w:bCs/>
                <w:color w:val="FFFFFF" w:themeColor="background1"/>
              </w:rPr>
              <w:t xml:space="preserve">: </w:t>
            </w:r>
          </w:p>
          <w:p w14:paraId="3B2F9D1B" w14:textId="209AB2C4" w:rsidR="0040264C" w:rsidRPr="008B163F" w:rsidRDefault="00F405D3" w:rsidP="005E3351">
            <w:pPr>
              <w:jc w:val="center"/>
              <w:rPr>
                <w:rFonts w:asciiTheme="minorHAnsi" w:eastAsia="Arial" w:hAnsiTheme="minorHAnsi" w:cstheme="minorHAnsi"/>
                <w:b/>
                <w:bCs/>
                <w:color w:val="FFFFFF" w:themeColor="background1"/>
              </w:rPr>
            </w:pPr>
            <w:r w:rsidRPr="00EC30CD">
              <w:rPr>
                <w:rFonts w:asciiTheme="minorHAnsi" w:eastAsia="Arial" w:hAnsiTheme="minorHAnsi" w:cstheme="minorHAnsi"/>
                <w:b/>
                <w:bCs/>
                <w:color w:val="FFFFFF" w:themeColor="background1"/>
              </w:rPr>
              <w:t>DES CONSTATS ALARMANTS À</w:t>
            </w:r>
            <w:r w:rsidR="00CB62FE" w:rsidRPr="00EC30CD">
              <w:rPr>
                <w:rFonts w:asciiTheme="minorHAnsi" w:eastAsia="Arial" w:hAnsiTheme="minorHAnsi" w:cstheme="minorHAnsi"/>
                <w:b/>
                <w:bCs/>
                <w:color w:val="FFFFFF" w:themeColor="background1"/>
              </w:rPr>
              <w:t xml:space="preserve"> LA GÉNÈSE DU COMITÉ</w:t>
            </w:r>
          </w:p>
        </w:tc>
      </w:tr>
    </w:tbl>
    <w:p w14:paraId="3FB3B4F5" w14:textId="036664D2" w:rsidR="00E921D6" w:rsidRPr="008B163F" w:rsidRDefault="00397119" w:rsidP="00C571B0">
      <w:pPr>
        <w:jc w:val="both"/>
        <w:rPr>
          <w:rFonts w:asciiTheme="minorHAnsi" w:eastAsia="Arial" w:hAnsiTheme="minorHAnsi" w:cstheme="minorHAnsi"/>
        </w:rPr>
      </w:pPr>
      <w:r w:rsidRPr="008B163F">
        <w:rPr>
          <w:rFonts w:asciiTheme="minorHAnsi" w:hAnsiTheme="minorHAnsi" w:cstheme="minorHAnsi"/>
          <w:noProof/>
        </w:rPr>
        <w:drawing>
          <wp:anchor distT="0" distB="0" distL="114300" distR="114300" simplePos="0" relativeHeight="251683840" behindDoc="1" locked="0" layoutInCell="1" allowOverlap="1" wp14:anchorId="043655DE" wp14:editId="1B7D628F">
            <wp:simplePos x="0" y="0"/>
            <wp:positionH relativeFrom="column">
              <wp:posOffset>-562519</wp:posOffset>
            </wp:positionH>
            <wp:positionV relativeFrom="paragraph">
              <wp:posOffset>45720</wp:posOffset>
            </wp:positionV>
            <wp:extent cx="914400" cy="914400"/>
            <wp:effectExtent l="0" t="0" r="0" b="0"/>
            <wp:wrapTight wrapText="bothSides">
              <wp:wrapPolygon edited="0">
                <wp:start x="5935" y="2214"/>
                <wp:lineTo x="1608" y="3586"/>
                <wp:lineTo x="2441" y="8313"/>
                <wp:lineTo x="669" y="8626"/>
                <wp:lineTo x="1919" y="15717"/>
                <wp:lineTo x="4404" y="17716"/>
                <wp:lineTo x="11372" y="19229"/>
                <wp:lineTo x="11772" y="19767"/>
                <wp:lineTo x="14431" y="19299"/>
                <wp:lineTo x="14622" y="18656"/>
                <wp:lineTo x="18341" y="15563"/>
                <wp:lineTo x="18289" y="15268"/>
                <wp:lineTo x="19281" y="10523"/>
                <wp:lineTo x="17735" y="3485"/>
                <wp:lineTo x="13130" y="1555"/>
                <wp:lineTo x="9185" y="1641"/>
                <wp:lineTo x="5935" y="2214"/>
              </wp:wrapPolygon>
            </wp:wrapTight>
            <wp:docPr id="9" name="Graphique 9" descr="Cerveau droit et gauche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que 9" descr="Cerveau droit et gauche avec un remplissage uni"/>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rot="599884">
                      <a:off x="0" y="0"/>
                      <a:ext cx="914400" cy="914400"/>
                    </a:xfrm>
                    <a:prstGeom prst="rect">
                      <a:avLst/>
                    </a:prstGeom>
                  </pic:spPr>
                </pic:pic>
              </a:graphicData>
            </a:graphic>
            <wp14:sizeRelH relativeFrom="page">
              <wp14:pctWidth>0</wp14:pctWidth>
            </wp14:sizeRelH>
            <wp14:sizeRelV relativeFrom="page">
              <wp14:pctHeight>0</wp14:pctHeight>
            </wp14:sizeRelV>
          </wp:anchor>
        </w:drawing>
      </w:r>
    </w:p>
    <w:p w14:paraId="5B5AE7D2" w14:textId="524E56C1" w:rsidR="00194F89" w:rsidRPr="008B163F" w:rsidRDefault="00136B59" w:rsidP="00397119">
      <w:pPr>
        <w:ind w:left="708" w:firstLine="360"/>
        <w:jc w:val="both"/>
        <w:rPr>
          <w:rFonts w:asciiTheme="minorHAnsi" w:hAnsiTheme="minorHAnsi" w:cstheme="minorHAnsi"/>
        </w:rPr>
      </w:pPr>
      <w:r w:rsidRPr="008B163F">
        <w:rPr>
          <w:rFonts w:asciiTheme="minorHAnsi" w:hAnsiTheme="minorHAnsi" w:cstheme="minorHAnsi"/>
          <w:noProof/>
        </w:rPr>
        <w:drawing>
          <wp:anchor distT="0" distB="0" distL="114300" distR="114300" simplePos="0" relativeHeight="251670528" behindDoc="1" locked="0" layoutInCell="1" allowOverlap="1" wp14:anchorId="523AF9EB" wp14:editId="7BADAA98">
            <wp:simplePos x="0" y="0"/>
            <wp:positionH relativeFrom="column">
              <wp:posOffset>5472924</wp:posOffset>
            </wp:positionH>
            <wp:positionV relativeFrom="paragraph">
              <wp:posOffset>1253490</wp:posOffset>
            </wp:positionV>
            <wp:extent cx="914400" cy="914400"/>
            <wp:effectExtent l="0" t="0" r="0" b="0"/>
            <wp:wrapTight wrapText="bothSides">
              <wp:wrapPolygon edited="0">
                <wp:start x="9900" y="1200"/>
                <wp:lineTo x="3600" y="1800"/>
                <wp:lineTo x="2700" y="2400"/>
                <wp:lineTo x="2700" y="6600"/>
                <wp:lineTo x="1500" y="8700"/>
                <wp:lineTo x="2400" y="10500"/>
                <wp:lineTo x="9900" y="11400"/>
                <wp:lineTo x="9900" y="16200"/>
                <wp:lineTo x="4800" y="19200"/>
                <wp:lineTo x="4800" y="20100"/>
                <wp:lineTo x="16500" y="20100"/>
                <wp:lineTo x="16800" y="19500"/>
                <wp:lineTo x="12900" y="17100"/>
                <wp:lineTo x="18000" y="15600"/>
                <wp:lineTo x="20100" y="14100"/>
                <wp:lineTo x="18600" y="11400"/>
                <wp:lineTo x="18000" y="7500"/>
                <wp:lineTo x="16200" y="6600"/>
                <wp:lineTo x="11400" y="1200"/>
                <wp:lineTo x="9900" y="1200"/>
              </wp:wrapPolygon>
            </wp:wrapTight>
            <wp:docPr id="8" name="Graphique 8" descr="Poids inégaux con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Poids inégaux contour"/>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00194F89" w:rsidRPr="008B163F">
        <w:rPr>
          <w:rFonts w:asciiTheme="minorHAnsi" w:hAnsiTheme="minorHAnsi" w:cstheme="minorHAnsi"/>
        </w:rPr>
        <w:t>La nécessité de la création d’un Comité Migration au sein de la conférence s’est révélée </w:t>
      </w:r>
      <w:r w:rsidR="00801E0D" w:rsidRPr="008B163F">
        <w:rPr>
          <w:rFonts w:asciiTheme="minorHAnsi" w:hAnsiTheme="minorHAnsi" w:cstheme="minorHAnsi"/>
        </w:rPr>
        <w:t xml:space="preserve">indispensable </w:t>
      </w:r>
      <w:r w:rsidR="00E63352" w:rsidRPr="008B163F">
        <w:rPr>
          <w:rFonts w:asciiTheme="minorHAnsi" w:hAnsiTheme="minorHAnsi" w:cstheme="minorHAnsi"/>
        </w:rPr>
        <w:t>à la suite de</w:t>
      </w:r>
      <w:r w:rsidR="00194F89" w:rsidRPr="008B163F">
        <w:rPr>
          <w:rFonts w:asciiTheme="minorHAnsi" w:hAnsiTheme="minorHAnsi" w:cstheme="minorHAnsi"/>
        </w:rPr>
        <w:t xml:space="preserve"> </w:t>
      </w:r>
      <w:r w:rsidR="00194F89" w:rsidRPr="008B163F">
        <w:rPr>
          <w:rFonts w:asciiTheme="minorHAnsi" w:hAnsiTheme="minorHAnsi" w:cstheme="minorHAnsi"/>
          <w:b/>
          <w:bCs/>
        </w:rPr>
        <w:t>constats alarmants et répétés</w:t>
      </w:r>
      <w:r w:rsidR="00397119" w:rsidRPr="00EC30CD">
        <w:rPr>
          <w:rFonts w:asciiTheme="minorHAnsi" w:hAnsiTheme="minorHAnsi" w:cstheme="minorHAnsi"/>
          <w:color w:val="000000" w:themeColor="text1"/>
        </w:rPr>
        <w:t xml:space="preserve"> ; </w:t>
      </w:r>
      <w:r w:rsidR="00194F89" w:rsidRPr="008B163F">
        <w:rPr>
          <w:rFonts w:asciiTheme="minorHAnsi" w:hAnsiTheme="minorHAnsi" w:cstheme="minorHAnsi"/>
        </w:rPr>
        <w:t xml:space="preserve">les problématiques migratoires relèvent d’une </w:t>
      </w:r>
      <w:r w:rsidR="00194F89" w:rsidRPr="008B163F">
        <w:rPr>
          <w:rFonts w:asciiTheme="minorHAnsi" w:hAnsiTheme="minorHAnsi" w:cstheme="minorHAnsi"/>
          <w:b/>
          <w:bCs/>
        </w:rPr>
        <w:t>transversalité des problèmes relatés</w:t>
      </w:r>
      <w:r w:rsidR="00194F89" w:rsidRPr="008B163F">
        <w:rPr>
          <w:rFonts w:asciiTheme="minorHAnsi" w:hAnsiTheme="minorHAnsi" w:cstheme="minorHAnsi"/>
        </w:rPr>
        <w:t xml:space="preserve"> concernant le respect des droits des migrants et demandeurs d’asile. Les témoignages de </w:t>
      </w:r>
      <w:r w:rsidR="00194F89" w:rsidRPr="008B163F">
        <w:rPr>
          <w:rFonts w:asciiTheme="minorHAnsi" w:hAnsiTheme="minorHAnsi" w:cstheme="minorHAnsi"/>
          <w:b/>
          <w:bCs/>
        </w:rPr>
        <w:t xml:space="preserve">violation des droits de </w:t>
      </w:r>
      <w:r w:rsidR="00194F89" w:rsidRPr="00EC30CD">
        <w:rPr>
          <w:rFonts w:asciiTheme="minorHAnsi" w:hAnsiTheme="minorHAnsi" w:cstheme="minorHAnsi"/>
          <w:b/>
          <w:bCs/>
          <w:color w:val="000000" w:themeColor="text1"/>
        </w:rPr>
        <w:t>l’</w:t>
      </w:r>
      <w:r w:rsidR="005B3B84" w:rsidRPr="00EC30CD">
        <w:rPr>
          <w:rFonts w:asciiTheme="minorHAnsi" w:hAnsiTheme="minorHAnsi" w:cstheme="minorHAnsi"/>
          <w:b/>
          <w:bCs/>
          <w:color w:val="000000" w:themeColor="text1"/>
        </w:rPr>
        <w:t>H</w:t>
      </w:r>
      <w:r w:rsidR="00194F89" w:rsidRPr="00EC30CD">
        <w:rPr>
          <w:rFonts w:asciiTheme="minorHAnsi" w:hAnsiTheme="minorHAnsi" w:cstheme="minorHAnsi"/>
          <w:b/>
          <w:bCs/>
          <w:color w:val="000000" w:themeColor="text1"/>
        </w:rPr>
        <w:t>omme</w:t>
      </w:r>
      <w:r w:rsidR="00194F89" w:rsidRPr="00EC30CD">
        <w:rPr>
          <w:rFonts w:asciiTheme="minorHAnsi" w:hAnsiTheme="minorHAnsi" w:cstheme="minorHAnsi"/>
          <w:color w:val="000000" w:themeColor="text1"/>
        </w:rPr>
        <w:t xml:space="preserve"> dans la prise en charge, l’accueil et le traitement des dossiers de ces</w:t>
      </w:r>
      <w:r w:rsidR="00812DF7" w:rsidRPr="00EC30CD">
        <w:rPr>
          <w:rFonts w:asciiTheme="minorHAnsi" w:hAnsiTheme="minorHAnsi" w:cstheme="minorHAnsi"/>
          <w:color w:val="000000" w:themeColor="text1"/>
        </w:rPr>
        <w:t xml:space="preserve"> </w:t>
      </w:r>
      <w:r w:rsidR="007C07E8" w:rsidRPr="00EC30CD">
        <w:rPr>
          <w:rFonts w:asciiTheme="minorHAnsi" w:hAnsiTheme="minorHAnsi" w:cstheme="minorHAnsi"/>
          <w:color w:val="000000" w:themeColor="text1"/>
        </w:rPr>
        <w:t>personnes</w:t>
      </w:r>
      <w:r w:rsidR="00194F89" w:rsidRPr="00EC30CD">
        <w:rPr>
          <w:rFonts w:asciiTheme="minorHAnsi" w:hAnsiTheme="minorHAnsi" w:cstheme="minorHAnsi"/>
          <w:color w:val="000000" w:themeColor="text1"/>
        </w:rPr>
        <w:t xml:space="preserve"> ayant pourtant vécu un </w:t>
      </w:r>
      <w:r w:rsidR="00194F89" w:rsidRPr="00EC30CD">
        <w:rPr>
          <w:rFonts w:asciiTheme="minorHAnsi" w:hAnsiTheme="minorHAnsi" w:cstheme="minorHAnsi"/>
          <w:b/>
          <w:bCs/>
          <w:color w:val="000000" w:themeColor="text1"/>
        </w:rPr>
        <w:t xml:space="preserve">parcours </w:t>
      </w:r>
      <w:r w:rsidR="005B3B84" w:rsidRPr="00EC30CD">
        <w:rPr>
          <w:rFonts w:asciiTheme="minorHAnsi" w:hAnsiTheme="minorHAnsi" w:cstheme="minorHAnsi"/>
          <w:b/>
          <w:bCs/>
          <w:color w:val="000000" w:themeColor="text1"/>
        </w:rPr>
        <w:t>inhumain</w:t>
      </w:r>
      <w:r w:rsidR="00194F89" w:rsidRPr="00EC30CD">
        <w:rPr>
          <w:rFonts w:asciiTheme="minorHAnsi" w:hAnsiTheme="minorHAnsi" w:cstheme="minorHAnsi"/>
          <w:color w:val="000000" w:themeColor="text1"/>
        </w:rPr>
        <w:t xml:space="preserve"> </w:t>
      </w:r>
      <w:r w:rsidR="00194F89" w:rsidRPr="008B163F">
        <w:rPr>
          <w:rFonts w:asciiTheme="minorHAnsi" w:hAnsiTheme="minorHAnsi" w:cstheme="minorHAnsi"/>
        </w:rPr>
        <w:t xml:space="preserve">sont indénombrables et nous poussent à agir activement pour une meilleure prise en charge et reconnaissance des besoins de ces populations vulnérables. </w:t>
      </w:r>
    </w:p>
    <w:p w14:paraId="497C3ACE" w14:textId="53FB882F" w:rsidR="00194F89" w:rsidRDefault="00194F89" w:rsidP="00194F89">
      <w:pPr>
        <w:jc w:val="both"/>
        <w:rPr>
          <w:rFonts w:asciiTheme="minorHAnsi" w:hAnsiTheme="minorHAnsi" w:cstheme="minorHAnsi"/>
        </w:rPr>
      </w:pPr>
    </w:p>
    <w:p w14:paraId="73A45BE5" w14:textId="77777777" w:rsidR="00D15794" w:rsidRPr="008B163F" w:rsidRDefault="00D15794" w:rsidP="00194F89">
      <w:pPr>
        <w:jc w:val="both"/>
        <w:rPr>
          <w:rFonts w:asciiTheme="minorHAnsi" w:hAnsiTheme="minorHAnsi" w:cstheme="minorHAnsi"/>
        </w:rPr>
      </w:pPr>
    </w:p>
    <w:p w14:paraId="3DE8D0AB" w14:textId="6B8E5E0F" w:rsidR="00194F89" w:rsidRPr="008B163F" w:rsidRDefault="00194F89" w:rsidP="00194F89">
      <w:pPr>
        <w:jc w:val="both"/>
        <w:rPr>
          <w:rFonts w:asciiTheme="minorHAnsi" w:hAnsiTheme="minorHAnsi" w:cstheme="minorHAnsi"/>
        </w:rPr>
      </w:pPr>
      <w:r w:rsidRPr="008B163F">
        <w:rPr>
          <w:rFonts w:asciiTheme="minorHAnsi" w:hAnsiTheme="minorHAnsi" w:cstheme="minorHAnsi"/>
        </w:rPr>
        <w:tab/>
        <w:t xml:space="preserve">Les </w:t>
      </w:r>
      <w:r w:rsidRPr="00EC30CD">
        <w:rPr>
          <w:rFonts w:asciiTheme="minorHAnsi" w:hAnsiTheme="minorHAnsi" w:cstheme="minorHAnsi"/>
          <w:b/>
          <w:bCs/>
        </w:rPr>
        <w:t>témoignages</w:t>
      </w:r>
      <w:r w:rsidRPr="008B163F">
        <w:rPr>
          <w:rFonts w:asciiTheme="minorHAnsi" w:hAnsiTheme="minorHAnsi" w:cstheme="minorHAnsi"/>
        </w:rPr>
        <w:t xml:space="preserve"> dramatiques que nous recevons régulièrement font état des constats suivants</w:t>
      </w:r>
      <w:r w:rsidR="0083373C" w:rsidRPr="008B163F">
        <w:rPr>
          <w:rFonts w:asciiTheme="minorHAnsi" w:hAnsiTheme="minorHAnsi" w:cstheme="minorHAnsi"/>
        </w:rPr>
        <w:t> :</w:t>
      </w:r>
    </w:p>
    <w:p w14:paraId="37C258B7" w14:textId="77777777" w:rsidR="0083373C" w:rsidRPr="008B163F" w:rsidRDefault="0083373C" w:rsidP="00194F89">
      <w:pPr>
        <w:jc w:val="both"/>
        <w:rPr>
          <w:rFonts w:asciiTheme="minorHAnsi" w:hAnsiTheme="minorHAnsi" w:cstheme="minorHAnsi"/>
        </w:rPr>
      </w:pPr>
    </w:p>
    <w:p w14:paraId="650A54F3" w14:textId="21E93B4A" w:rsidR="0083373C" w:rsidRDefault="0083373C" w:rsidP="00194F89">
      <w:pPr>
        <w:jc w:val="both"/>
        <w:rPr>
          <w:rFonts w:asciiTheme="minorHAnsi" w:hAnsiTheme="minorHAnsi" w:cstheme="minorHAnsi"/>
        </w:rPr>
      </w:pPr>
      <w:r w:rsidRPr="008B163F">
        <w:rPr>
          <w:rFonts w:asciiTheme="minorHAnsi" w:hAnsiTheme="minorHAnsi" w:cstheme="minorHAnsi"/>
        </w:rPr>
        <w:t>°</w:t>
      </w:r>
      <w:r w:rsidR="00194F89" w:rsidRPr="008B163F">
        <w:rPr>
          <w:rFonts w:asciiTheme="minorHAnsi" w:hAnsiTheme="minorHAnsi" w:cstheme="minorHAnsi"/>
        </w:rPr>
        <w:t xml:space="preserve"> Une </w:t>
      </w:r>
      <w:r w:rsidR="00194F89" w:rsidRPr="008B163F">
        <w:rPr>
          <w:rFonts w:asciiTheme="minorHAnsi" w:hAnsiTheme="minorHAnsi" w:cstheme="minorHAnsi"/>
          <w:b/>
          <w:bCs/>
        </w:rPr>
        <w:t>vulnérabilité psychologique</w:t>
      </w:r>
      <w:r w:rsidR="00194F89" w:rsidRPr="008B163F">
        <w:rPr>
          <w:rFonts w:asciiTheme="minorHAnsi" w:hAnsiTheme="minorHAnsi" w:cstheme="minorHAnsi"/>
        </w:rPr>
        <w:t xml:space="preserve"> commune à tous les migrants et demandeurs d’asiles qui ont été contraint</w:t>
      </w:r>
      <w:r w:rsidR="00C809C2" w:rsidRPr="008B163F">
        <w:rPr>
          <w:rFonts w:asciiTheme="minorHAnsi" w:hAnsiTheme="minorHAnsi" w:cstheme="minorHAnsi"/>
        </w:rPr>
        <w:t>s</w:t>
      </w:r>
      <w:r w:rsidR="00194F89" w:rsidRPr="008B163F">
        <w:rPr>
          <w:rFonts w:asciiTheme="minorHAnsi" w:hAnsiTheme="minorHAnsi" w:cstheme="minorHAnsi"/>
        </w:rPr>
        <w:t xml:space="preserve"> de quitter leur famille, leur pays et leurs repères. </w:t>
      </w:r>
    </w:p>
    <w:p w14:paraId="0B943E75" w14:textId="77777777" w:rsidR="00D15794" w:rsidRPr="008B163F" w:rsidRDefault="00D15794" w:rsidP="00194F89">
      <w:pPr>
        <w:jc w:val="both"/>
        <w:rPr>
          <w:rFonts w:asciiTheme="minorHAnsi" w:hAnsiTheme="minorHAnsi" w:cstheme="minorHAnsi"/>
        </w:rPr>
      </w:pPr>
    </w:p>
    <w:tbl>
      <w:tblPr>
        <w:tblStyle w:val="Grilledutableau"/>
        <w:tblW w:w="0" w:type="auto"/>
        <w:shd w:val="clear" w:color="auto" w:fill="D9E2F3" w:themeFill="accent1" w:themeFillTint="33"/>
        <w:tblLook w:val="04A0" w:firstRow="1" w:lastRow="0" w:firstColumn="1" w:lastColumn="0" w:noHBand="0" w:noVBand="1"/>
      </w:tblPr>
      <w:tblGrid>
        <w:gridCol w:w="9062"/>
      </w:tblGrid>
      <w:tr w:rsidR="00812DF7" w:rsidRPr="008B163F" w14:paraId="550A09DE" w14:textId="77777777" w:rsidTr="004703AD">
        <w:tc>
          <w:tcPr>
            <w:tcW w:w="9062" w:type="dxa"/>
            <w:shd w:val="clear" w:color="auto" w:fill="B4C6E7" w:themeFill="accent1" w:themeFillTint="66"/>
          </w:tcPr>
          <w:p w14:paraId="3F0FE18B" w14:textId="77777777" w:rsidR="00812DF7" w:rsidRPr="008B163F" w:rsidRDefault="00812DF7" w:rsidP="00194F89">
            <w:pPr>
              <w:jc w:val="both"/>
              <w:rPr>
                <w:rFonts w:asciiTheme="minorHAnsi" w:hAnsiTheme="minorHAnsi" w:cstheme="minorHAnsi"/>
                <w:i/>
                <w:iCs/>
                <w:color w:val="000000" w:themeColor="text1"/>
                <w:sz w:val="22"/>
                <w:szCs w:val="22"/>
              </w:rPr>
            </w:pPr>
            <w:r w:rsidRPr="008B163F">
              <w:rPr>
                <w:rFonts w:asciiTheme="minorHAnsi" w:hAnsiTheme="minorHAnsi" w:cstheme="minorHAnsi"/>
                <w:i/>
                <w:iCs/>
                <w:color w:val="000000" w:themeColor="text1"/>
                <w:sz w:val="22"/>
                <w:szCs w:val="22"/>
              </w:rPr>
              <w:t>Témoignage d’une réfugiée Ukrainienne :</w:t>
            </w:r>
          </w:p>
          <w:p w14:paraId="1993C570" w14:textId="2E868B31" w:rsidR="00812DF7" w:rsidRPr="008B163F" w:rsidRDefault="00812DF7" w:rsidP="00194F89">
            <w:pPr>
              <w:jc w:val="both"/>
              <w:rPr>
                <w:rFonts w:asciiTheme="minorHAnsi" w:hAnsiTheme="minorHAnsi" w:cstheme="minorHAnsi"/>
                <w:i/>
                <w:iCs/>
                <w:color w:val="000000" w:themeColor="text1"/>
                <w:sz w:val="22"/>
                <w:szCs w:val="22"/>
              </w:rPr>
            </w:pPr>
            <w:r w:rsidRPr="008B163F">
              <w:rPr>
                <w:rFonts w:asciiTheme="minorHAnsi" w:hAnsiTheme="minorHAnsi" w:cstheme="minorHAnsi"/>
                <w:i/>
                <w:iCs/>
                <w:color w:val="000000" w:themeColor="text1"/>
                <w:sz w:val="22"/>
                <w:szCs w:val="22"/>
              </w:rPr>
              <w:t>« Le 6 mars j’ai mis toute ma vie et la vie de mon fils dans une valise. Mon mari nous a emmené</w:t>
            </w:r>
            <w:r w:rsidR="00625B8A">
              <w:rPr>
                <w:rFonts w:asciiTheme="minorHAnsi" w:hAnsiTheme="minorHAnsi" w:cstheme="minorHAnsi"/>
                <w:i/>
                <w:iCs/>
                <w:color w:val="000000" w:themeColor="text1"/>
                <w:sz w:val="22"/>
                <w:szCs w:val="22"/>
              </w:rPr>
              <w:t>s</w:t>
            </w:r>
            <w:r w:rsidRPr="008B163F">
              <w:rPr>
                <w:rFonts w:asciiTheme="minorHAnsi" w:hAnsiTheme="minorHAnsi" w:cstheme="minorHAnsi"/>
                <w:i/>
                <w:iCs/>
                <w:color w:val="000000" w:themeColor="text1"/>
                <w:sz w:val="22"/>
                <w:szCs w:val="22"/>
              </w:rPr>
              <w:t xml:space="preserve"> à la frontière, nous avons traversé la frontière avec ma maman ; nous ne parlons pas l’anglais, nous ne parlons que l’Ukrainien et le russe. Nous n’avons pas de famille, nous avons fermé nos yeux et nous avons commencé cette course vers l’avant. Il faisait noir, c’était la nuit, nous avons traversé la frontière, il nous a fallu 6-7h, je ne me souviens pas de tout parce que tout se passait comme dans un rêve, comme si ça ne nous concernait pas. À la frontière des gardes frontaliers nous ont donné un thé chaud, des couvertures, </w:t>
            </w:r>
            <w:proofErr w:type="gramStart"/>
            <w:r w:rsidRPr="008B163F">
              <w:rPr>
                <w:rFonts w:asciiTheme="minorHAnsi" w:hAnsiTheme="minorHAnsi" w:cstheme="minorHAnsi"/>
                <w:i/>
                <w:iCs/>
                <w:color w:val="000000" w:themeColor="text1"/>
                <w:sz w:val="22"/>
                <w:szCs w:val="22"/>
              </w:rPr>
              <w:t>c’était</w:t>
            </w:r>
            <w:proofErr w:type="gramEnd"/>
            <w:r w:rsidRPr="008B163F">
              <w:rPr>
                <w:rFonts w:asciiTheme="minorHAnsi" w:hAnsiTheme="minorHAnsi" w:cstheme="minorHAnsi"/>
                <w:i/>
                <w:iCs/>
                <w:color w:val="000000" w:themeColor="text1"/>
                <w:sz w:val="22"/>
                <w:szCs w:val="22"/>
              </w:rPr>
              <w:t xml:space="preserve"> des personnes très aimables, très gentilles qui nous ont accueillis »</w:t>
            </w:r>
            <w:r w:rsidRPr="008B163F">
              <w:rPr>
                <w:rStyle w:val="Appelnotedebasdep"/>
                <w:rFonts w:asciiTheme="minorHAnsi" w:hAnsiTheme="minorHAnsi" w:cstheme="minorHAnsi"/>
                <w:color w:val="000000" w:themeColor="text1"/>
                <w:sz w:val="22"/>
                <w:szCs w:val="22"/>
              </w:rPr>
              <w:t xml:space="preserve"> </w:t>
            </w:r>
            <w:r w:rsidRPr="008B163F">
              <w:rPr>
                <w:rStyle w:val="Appelnotedebasdep"/>
                <w:rFonts w:asciiTheme="minorHAnsi" w:hAnsiTheme="minorHAnsi" w:cstheme="minorHAnsi"/>
                <w:color w:val="000000" w:themeColor="text1"/>
                <w:sz w:val="22"/>
                <w:szCs w:val="22"/>
              </w:rPr>
              <w:footnoteReference w:id="2"/>
            </w:r>
            <w:r w:rsidRPr="008B163F">
              <w:rPr>
                <w:rFonts w:asciiTheme="minorHAnsi" w:hAnsiTheme="minorHAnsi" w:cstheme="minorHAnsi"/>
                <w:i/>
                <w:iCs/>
                <w:color w:val="000000" w:themeColor="text1"/>
                <w:sz w:val="22"/>
                <w:szCs w:val="22"/>
              </w:rPr>
              <w:t>.</w:t>
            </w:r>
          </w:p>
        </w:tc>
      </w:tr>
    </w:tbl>
    <w:p w14:paraId="30DE5552" w14:textId="77777777" w:rsidR="00D15794" w:rsidRPr="008B163F" w:rsidRDefault="00D15794" w:rsidP="00194F89">
      <w:pPr>
        <w:jc w:val="both"/>
        <w:rPr>
          <w:rFonts w:asciiTheme="minorHAnsi" w:hAnsiTheme="minorHAnsi" w:cstheme="minorHAnsi"/>
        </w:rPr>
      </w:pPr>
    </w:p>
    <w:tbl>
      <w:tblPr>
        <w:tblStyle w:val="Grilledutableau"/>
        <w:tblW w:w="0" w:type="auto"/>
        <w:tblLook w:val="04A0" w:firstRow="1" w:lastRow="0" w:firstColumn="1" w:lastColumn="0" w:noHBand="0" w:noVBand="1"/>
      </w:tblPr>
      <w:tblGrid>
        <w:gridCol w:w="9062"/>
      </w:tblGrid>
      <w:tr w:rsidR="00100FDD" w:rsidRPr="008B163F" w14:paraId="42527B21" w14:textId="77777777" w:rsidTr="00D864D5">
        <w:tc>
          <w:tcPr>
            <w:tcW w:w="9062" w:type="dxa"/>
            <w:shd w:val="clear" w:color="auto" w:fill="B4C6E7" w:themeFill="accent1" w:themeFillTint="66"/>
          </w:tcPr>
          <w:p w14:paraId="7A3AF193" w14:textId="0ADC79AE" w:rsidR="00100FDD" w:rsidRPr="008B163F" w:rsidRDefault="003A6A61" w:rsidP="00100FDD">
            <w:pPr>
              <w:jc w:val="both"/>
              <w:rPr>
                <w:rFonts w:asciiTheme="minorHAnsi" w:hAnsiTheme="minorHAnsi" w:cstheme="minorHAnsi"/>
                <w:i/>
                <w:iCs/>
                <w:sz w:val="22"/>
                <w:szCs w:val="22"/>
              </w:rPr>
            </w:pPr>
            <w:r w:rsidRPr="008B163F">
              <w:rPr>
                <w:rStyle w:val="SansinterligneCar"/>
                <w:rFonts w:asciiTheme="minorHAnsi" w:hAnsiTheme="minorHAnsi" w:cstheme="minorHAnsi"/>
                <w:i/>
                <w:iCs/>
                <w:sz w:val="22"/>
                <w:szCs w:val="22"/>
              </w:rPr>
              <w:t>« </w:t>
            </w:r>
            <w:r w:rsidR="00100FDD" w:rsidRPr="008B163F">
              <w:rPr>
                <w:rStyle w:val="SansinterligneCar"/>
                <w:rFonts w:asciiTheme="minorHAnsi" w:hAnsiTheme="minorHAnsi" w:cstheme="minorHAnsi"/>
                <w:i/>
                <w:iCs/>
                <w:sz w:val="22"/>
                <w:szCs w:val="22"/>
              </w:rPr>
              <w:t>Il y a 8 ans, Clémence* doit fuir son village natal en Guinée forestière. Elle qui vivait correctement avec son mari et ses enfants jusqu’alors doit tout quitter du jour au lendemain, sans se retourner. Après avoir demandé l’asile en Belgique, elle est d’abord hébergée dans un centre d’accueil collectif. Mais seule, désemparée et souffrant de graves séquelles psychologiques liées à ses traumatismes, elle est ensuite accueillie par Caritas dans la structure d’accueil pour femmes isolées, à </w:t>
            </w:r>
            <w:proofErr w:type="spellStart"/>
            <w:r w:rsidR="00100FDD" w:rsidRPr="008B163F">
              <w:rPr>
                <w:rStyle w:val="SansinterligneCar"/>
                <w:rFonts w:asciiTheme="minorHAnsi" w:hAnsiTheme="minorHAnsi" w:cstheme="minorHAnsi"/>
                <w:i/>
                <w:iCs/>
                <w:sz w:val="22"/>
                <w:szCs w:val="22"/>
              </w:rPr>
              <w:t>Louvranges</w:t>
            </w:r>
            <w:proofErr w:type="spellEnd"/>
            <w:r w:rsidRPr="008B163F">
              <w:rPr>
                <w:rStyle w:val="SansinterligneCar"/>
                <w:rFonts w:asciiTheme="minorHAnsi" w:hAnsiTheme="minorHAnsi" w:cstheme="minorHAnsi"/>
                <w:i/>
                <w:iCs/>
                <w:sz w:val="22"/>
                <w:szCs w:val="22"/>
              </w:rPr>
              <w:t> »</w:t>
            </w:r>
            <w:r w:rsidRPr="00EC30CD">
              <w:rPr>
                <w:rStyle w:val="SansinterligneCar"/>
                <w:rFonts w:asciiTheme="minorHAnsi" w:hAnsiTheme="minorHAnsi" w:cstheme="minorHAnsi"/>
                <w:i/>
                <w:iCs/>
                <w:sz w:val="21"/>
                <w:szCs w:val="21"/>
                <w:vertAlign w:val="superscript"/>
              </w:rPr>
              <w:footnoteReference w:id="3"/>
            </w:r>
            <w:r w:rsidR="00100FDD" w:rsidRPr="008B163F">
              <w:rPr>
                <w:rStyle w:val="SansinterligneCar"/>
                <w:rFonts w:asciiTheme="minorHAnsi" w:hAnsiTheme="minorHAnsi" w:cstheme="minorHAnsi"/>
                <w:i/>
                <w:iCs/>
                <w:sz w:val="22"/>
                <w:szCs w:val="22"/>
              </w:rPr>
              <w:t>.</w:t>
            </w:r>
            <w:r w:rsidR="00EC4969" w:rsidRPr="008B163F">
              <w:rPr>
                <w:rStyle w:val="SansinterligneCar"/>
                <w:rFonts w:asciiTheme="minorHAnsi" w:hAnsiTheme="minorHAnsi" w:cstheme="minorHAnsi"/>
                <w:i/>
                <w:iCs/>
                <w:sz w:val="22"/>
                <w:szCs w:val="22"/>
              </w:rPr>
              <w:t xml:space="preserve"> (Caritas</w:t>
            </w:r>
            <w:r w:rsidR="00EC4969" w:rsidRPr="008B163F">
              <w:rPr>
                <w:rFonts w:asciiTheme="minorHAnsi" w:hAnsiTheme="minorHAnsi" w:cstheme="minorHAnsi"/>
                <w:i/>
                <w:iCs/>
                <w:color w:val="000000" w:themeColor="text1"/>
                <w:spacing w:val="15"/>
                <w:sz w:val="22"/>
                <w:szCs w:val="22"/>
              </w:rPr>
              <w:t>)</w:t>
            </w:r>
          </w:p>
        </w:tc>
      </w:tr>
    </w:tbl>
    <w:p w14:paraId="186678BB" w14:textId="77777777" w:rsidR="00D15794" w:rsidRPr="008B163F" w:rsidRDefault="00D15794" w:rsidP="00194F89">
      <w:pPr>
        <w:jc w:val="both"/>
        <w:rPr>
          <w:rFonts w:asciiTheme="minorHAnsi" w:hAnsiTheme="minorHAnsi" w:cstheme="minorHAnsi"/>
        </w:rPr>
      </w:pPr>
    </w:p>
    <w:tbl>
      <w:tblPr>
        <w:tblStyle w:val="Grilledutableau"/>
        <w:tblW w:w="0" w:type="auto"/>
        <w:tblLook w:val="04A0" w:firstRow="1" w:lastRow="0" w:firstColumn="1" w:lastColumn="0" w:noHBand="0" w:noVBand="1"/>
      </w:tblPr>
      <w:tblGrid>
        <w:gridCol w:w="9062"/>
      </w:tblGrid>
      <w:tr w:rsidR="00EF61C0" w:rsidRPr="008B163F" w14:paraId="18800BF4" w14:textId="77777777" w:rsidTr="00D864D5">
        <w:tc>
          <w:tcPr>
            <w:tcW w:w="9062" w:type="dxa"/>
            <w:shd w:val="clear" w:color="auto" w:fill="B4C6E7" w:themeFill="accent1" w:themeFillTint="66"/>
          </w:tcPr>
          <w:p w14:paraId="242E1FA0" w14:textId="50A1280E" w:rsidR="00EF61C0" w:rsidRPr="008B163F" w:rsidRDefault="00B17415" w:rsidP="004703AD">
            <w:pPr>
              <w:pStyle w:val="Sansinterligne"/>
              <w:jc w:val="both"/>
              <w:rPr>
                <w:rFonts w:cstheme="minorHAnsi"/>
                <w:i/>
                <w:iCs/>
              </w:rPr>
            </w:pPr>
            <w:r w:rsidRPr="008B163F">
              <w:rPr>
                <w:rFonts w:cstheme="minorHAnsi"/>
                <w:noProof/>
              </w:rPr>
              <w:drawing>
                <wp:anchor distT="0" distB="0" distL="114300" distR="114300" simplePos="0" relativeHeight="251671552" behindDoc="1" locked="0" layoutInCell="1" allowOverlap="1" wp14:anchorId="20017842" wp14:editId="3405DB09">
                  <wp:simplePos x="0" y="0"/>
                  <wp:positionH relativeFrom="column">
                    <wp:posOffset>4768418</wp:posOffset>
                  </wp:positionH>
                  <wp:positionV relativeFrom="paragraph">
                    <wp:posOffset>41</wp:posOffset>
                  </wp:positionV>
                  <wp:extent cx="914400" cy="914400"/>
                  <wp:effectExtent l="0" t="0" r="0" b="0"/>
                  <wp:wrapTight wrapText="bothSides">
                    <wp:wrapPolygon edited="0">
                      <wp:start x="7200" y="1200"/>
                      <wp:lineTo x="5400" y="2700"/>
                      <wp:lineTo x="2700" y="5700"/>
                      <wp:lineTo x="2700" y="11400"/>
                      <wp:lineTo x="5100" y="16200"/>
                      <wp:lineTo x="5100" y="20100"/>
                      <wp:lineTo x="13500" y="20100"/>
                      <wp:lineTo x="13800" y="19500"/>
                      <wp:lineTo x="17100" y="16200"/>
                      <wp:lineTo x="18900" y="12300"/>
                      <wp:lineTo x="17100" y="6000"/>
                      <wp:lineTo x="13800" y="2400"/>
                      <wp:lineTo x="12300" y="1200"/>
                      <wp:lineTo x="7200" y="1200"/>
                    </wp:wrapPolygon>
                  </wp:wrapTight>
                  <wp:docPr id="10" name="Graphique 10" descr="Santé mentale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que 10" descr="Santé mentale avec un remplissage uni"/>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00EC30CD">
              <w:rPr>
                <w:rFonts w:cstheme="minorHAnsi"/>
                <w:i/>
                <w:iCs/>
              </w:rPr>
              <w:t>« </w:t>
            </w:r>
            <w:r w:rsidR="00EF61C0" w:rsidRPr="008B163F">
              <w:rPr>
                <w:rFonts w:cstheme="minorHAnsi"/>
                <w:i/>
                <w:iCs/>
              </w:rPr>
              <w:t>Depuis des mois, nos patients de la clinique MSF de Samos se rendent à leur consultation avec la peur d'être enfermés dans ce centre. Ils se sentent complètement abandonnés et impuissants. La majorité d’entre eux présente des symptômes de dépression et de stress post-traumatique. Entre les mois d'avril et d'août 2021, 64 % de nos nouveaux patients ont dit avoir des pensées suicidaires et 14 % présentaient un risque réel de passage à l’acte</w:t>
            </w:r>
            <w:r w:rsidR="00EC30CD">
              <w:rPr>
                <w:rFonts w:cstheme="minorHAnsi"/>
                <w:i/>
                <w:iCs/>
              </w:rPr>
              <w:t> »</w:t>
            </w:r>
            <w:r w:rsidR="00EF61C0" w:rsidRPr="008B163F">
              <w:rPr>
                <w:rFonts w:cstheme="minorHAnsi"/>
                <w:i/>
                <w:iCs/>
              </w:rPr>
              <w:t>.  (Médecins sans frontières).</w:t>
            </w:r>
          </w:p>
        </w:tc>
      </w:tr>
    </w:tbl>
    <w:p w14:paraId="7F7C4874" w14:textId="77777777" w:rsidR="00EF61C0" w:rsidRPr="008B163F" w:rsidRDefault="00EF61C0" w:rsidP="00194F89">
      <w:pPr>
        <w:jc w:val="both"/>
        <w:rPr>
          <w:rFonts w:asciiTheme="minorHAnsi" w:hAnsiTheme="minorHAnsi" w:cstheme="minorHAnsi"/>
        </w:rPr>
      </w:pPr>
    </w:p>
    <w:p w14:paraId="71DDA2A4" w14:textId="512CC74D" w:rsidR="0083373C" w:rsidRDefault="00194F89" w:rsidP="00194F89">
      <w:pPr>
        <w:jc w:val="both"/>
        <w:rPr>
          <w:rFonts w:asciiTheme="minorHAnsi" w:hAnsiTheme="minorHAnsi" w:cstheme="minorHAnsi"/>
        </w:rPr>
      </w:pPr>
      <w:r w:rsidRPr="008B163F">
        <w:rPr>
          <w:rFonts w:asciiTheme="minorHAnsi" w:hAnsiTheme="minorHAnsi" w:cstheme="minorHAnsi"/>
        </w:rPr>
        <w:t xml:space="preserve">° Des </w:t>
      </w:r>
      <w:r w:rsidRPr="008B163F">
        <w:rPr>
          <w:rFonts w:asciiTheme="minorHAnsi" w:hAnsiTheme="minorHAnsi" w:cstheme="minorHAnsi"/>
          <w:b/>
          <w:bCs/>
        </w:rPr>
        <w:t>conditions de logements</w:t>
      </w:r>
      <w:r w:rsidRPr="008B163F">
        <w:rPr>
          <w:rFonts w:asciiTheme="minorHAnsi" w:hAnsiTheme="minorHAnsi" w:cstheme="minorHAnsi"/>
        </w:rPr>
        <w:t xml:space="preserve"> difficiles voire inhumaines, où une surpopulation dans les « camps » et zones de privation de liberté est </w:t>
      </w:r>
      <w:r w:rsidR="00040447" w:rsidRPr="008B163F">
        <w:rPr>
          <w:rFonts w:asciiTheme="minorHAnsi" w:hAnsiTheme="minorHAnsi" w:cstheme="minorHAnsi"/>
        </w:rPr>
        <w:t>systématiquement</w:t>
      </w:r>
      <w:r w:rsidRPr="008B163F">
        <w:rPr>
          <w:rFonts w:asciiTheme="minorHAnsi" w:hAnsiTheme="minorHAnsi" w:cstheme="minorHAnsi"/>
        </w:rPr>
        <w:t xml:space="preserve"> observée. </w:t>
      </w:r>
    </w:p>
    <w:p w14:paraId="3DE6A2AC" w14:textId="77777777" w:rsidR="00D15794" w:rsidRPr="008B163F" w:rsidRDefault="00D15794" w:rsidP="00194F89">
      <w:pPr>
        <w:jc w:val="both"/>
        <w:rPr>
          <w:rFonts w:asciiTheme="minorHAnsi" w:hAnsiTheme="minorHAnsi" w:cstheme="minorHAnsi"/>
        </w:rPr>
      </w:pPr>
    </w:p>
    <w:tbl>
      <w:tblPr>
        <w:tblStyle w:val="Grilledutableau"/>
        <w:tblW w:w="0" w:type="auto"/>
        <w:tblLook w:val="04A0" w:firstRow="1" w:lastRow="0" w:firstColumn="1" w:lastColumn="0" w:noHBand="0" w:noVBand="1"/>
      </w:tblPr>
      <w:tblGrid>
        <w:gridCol w:w="9062"/>
      </w:tblGrid>
      <w:tr w:rsidR="00EC4969" w:rsidRPr="008B163F" w14:paraId="5E74C711" w14:textId="77777777" w:rsidTr="004703AD">
        <w:tc>
          <w:tcPr>
            <w:tcW w:w="9062" w:type="dxa"/>
            <w:shd w:val="clear" w:color="auto" w:fill="B4C6E7" w:themeFill="accent1" w:themeFillTint="66"/>
          </w:tcPr>
          <w:p w14:paraId="0AC263A1" w14:textId="40988E79" w:rsidR="00EC4969" w:rsidRPr="008B163F" w:rsidRDefault="00EC4969" w:rsidP="00EC4969">
            <w:pPr>
              <w:pStyle w:val="Sansinterligne"/>
              <w:jc w:val="both"/>
              <w:rPr>
                <w:rFonts w:cstheme="minorHAnsi"/>
                <w:i/>
                <w:iCs/>
              </w:rPr>
            </w:pPr>
            <w:r w:rsidRPr="008B163F">
              <w:rPr>
                <w:rFonts w:cstheme="minorHAnsi"/>
                <w:i/>
                <w:iCs/>
              </w:rPr>
              <w:lastRenderedPageBreak/>
              <w:t xml:space="preserve">« Les conditions de vie varient d’un centre à l’autre. Même les meilleurs sont bardés de caméras de surveillance et de fils de fer barbelés. Les pires sont infestés de vermine, manquent de services médicaux et, selon une étude de 300 pages réalisée à la demande du Parlement </w:t>
            </w:r>
            <w:r w:rsidR="00E01D15">
              <w:rPr>
                <w:rFonts w:cstheme="minorHAnsi"/>
                <w:i/>
                <w:iCs/>
              </w:rPr>
              <w:t>E</w:t>
            </w:r>
            <w:r w:rsidRPr="008B163F">
              <w:rPr>
                <w:rFonts w:cstheme="minorHAnsi"/>
                <w:i/>
                <w:iCs/>
              </w:rPr>
              <w:t xml:space="preserve">uropéen, sont le théâtre d’émeutes, d’incendies criminels et </w:t>
            </w:r>
            <w:r w:rsidRPr="008B163F">
              <w:rPr>
                <w:rFonts w:cstheme="minorHAnsi"/>
                <w:i/>
                <w:iCs/>
              </w:rPr>
              <w:softHyphen/>
              <w:t>de suicides. Les effets psychiques de l’incarcération peuvent être très sérieux, en particulier chez les jeunes »</w:t>
            </w:r>
            <w:r w:rsidR="001605A0">
              <w:rPr>
                <w:rFonts w:cstheme="minorHAnsi"/>
                <w:i/>
                <w:iCs/>
              </w:rPr>
              <w:t>.</w:t>
            </w:r>
            <w:r w:rsidRPr="008B163F">
              <w:rPr>
                <w:rFonts w:cstheme="minorHAnsi"/>
                <w:i/>
                <w:iCs/>
              </w:rPr>
              <w:t xml:space="preserve"> (</w:t>
            </w:r>
            <w:r w:rsidR="00E63352" w:rsidRPr="008B163F">
              <w:rPr>
                <w:rFonts w:cstheme="minorHAnsi"/>
                <w:i/>
                <w:iCs/>
              </w:rPr>
              <w:t>C</w:t>
            </w:r>
            <w:r w:rsidRPr="008B163F">
              <w:rPr>
                <w:rFonts w:cstheme="minorHAnsi"/>
                <w:i/>
                <w:iCs/>
              </w:rPr>
              <w:t>ourrier international)</w:t>
            </w:r>
          </w:p>
        </w:tc>
      </w:tr>
    </w:tbl>
    <w:p w14:paraId="0165570A" w14:textId="3FCFE8D3" w:rsidR="005242BF" w:rsidRPr="008B163F" w:rsidRDefault="00F462C0" w:rsidP="00194F89">
      <w:pPr>
        <w:jc w:val="both"/>
        <w:rPr>
          <w:rFonts w:asciiTheme="minorHAnsi" w:hAnsiTheme="minorHAnsi" w:cstheme="minorHAnsi"/>
        </w:rPr>
      </w:pPr>
      <w:r w:rsidRPr="008B163F">
        <w:rPr>
          <w:rFonts w:asciiTheme="minorHAnsi" w:hAnsiTheme="minorHAnsi" w:cstheme="minorHAnsi"/>
          <w:noProof/>
        </w:rPr>
        <w:drawing>
          <wp:anchor distT="0" distB="0" distL="114300" distR="114300" simplePos="0" relativeHeight="251672576" behindDoc="1" locked="0" layoutInCell="1" allowOverlap="1" wp14:anchorId="5CED9FA3" wp14:editId="46ECCE52">
            <wp:simplePos x="0" y="0"/>
            <wp:positionH relativeFrom="column">
              <wp:posOffset>3844290</wp:posOffset>
            </wp:positionH>
            <wp:positionV relativeFrom="paragraph">
              <wp:posOffset>109652</wp:posOffset>
            </wp:positionV>
            <wp:extent cx="2381250" cy="1584325"/>
            <wp:effectExtent l="0" t="0" r="6350" b="3175"/>
            <wp:wrapTight wrapText="bothSides">
              <wp:wrapPolygon edited="0">
                <wp:start x="0" y="0"/>
                <wp:lineTo x="0" y="21470"/>
                <wp:lineTo x="21542" y="21470"/>
                <wp:lineTo x="21542" y="0"/>
                <wp:lineTo x="0" y="0"/>
              </wp:wrapPolygon>
            </wp:wrapTight>
            <wp:docPr id="11" name="Image 11" descr="Une image contenant extérieur, arbre, terrain, gen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extérieur, arbre, terrain, gens&#10;&#10;Description générée automatiquement"/>
                    <pic:cNvPicPr/>
                  </pic:nvPicPr>
                  <pic:blipFill>
                    <a:blip r:embed="rId21">
                      <a:extLst>
                        <a:ext uri="{28A0092B-C50C-407E-A947-70E740481C1C}">
                          <a14:useLocalDpi xmlns:a14="http://schemas.microsoft.com/office/drawing/2010/main" val="0"/>
                        </a:ext>
                      </a:extLst>
                    </a:blip>
                    <a:stretch>
                      <a:fillRect/>
                    </a:stretch>
                  </pic:blipFill>
                  <pic:spPr>
                    <a:xfrm>
                      <a:off x="0" y="0"/>
                      <a:ext cx="2381250" cy="1584325"/>
                    </a:xfrm>
                    <a:prstGeom prst="rect">
                      <a:avLst/>
                    </a:prstGeom>
                  </pic:spPr>
                </pic:pic>
              </a:graphicData>
            </a:graphic>
            <wp14:sizeRelH relativeFrom="page">
              <wp14:pctWidth>0</wp14:pctWidth>
            </wp14:sizeRelH>
            <wp14:sizeRelV relativeFrom="page">
              <wp14:pctHeight>0</wp14:pctHeight>
            </wp14:sizeRelV>
          </wp:anchor>
        </w:drawing>
      </w:r>
    </w:p>
    <w:p w14:paraId="1A806934" w14:textId="09C6ABE5" w:rsidR="00194F89" w:rsidRPr="008B163F" w:rsidRDefault="00194F89" w:rsidP="00194F89">
      <w:pPr>
        <w:jc w:val="both"/>
        <w:rPr>
          <w:rFonts w:asciiTheme="minorHAnsi" w:hAnsiTheme="minorHAnsi" w:cstheme="minorHAnsi"/>
        </w:rPr>
      </w:pPr>
      <w:r w:rsidRPr="008B163F">
        <w:rPr>
          <w:rFonts w:asciiTheme="minorHAnsi" w:hAnsiTheme="minorHAnsi" w:cstheme="minorHAnsi"/>
        </w:rPr>
        <w:t xml:space="preserve">° Une </w:t>
      </w:r>
      <w:r w:rsidRPr="008B163F">
        <w:rPr>
          <w:rFonts w:asciiTheme="minorHAnsi" w:hAnsiTheme="minorHAnsi" w:cstheme="minorHAnsi"/>
          <w:b/>
          <w:bCs/>
        </w:rPr>
        <w:t>violence omniprésente</w:t>
      </w:r>
      <w:r w:rsidRPr="008B163F">
        <w:rPr>
          <w:rFonts w:asciiTheme="minorHAnsi" w:hAnsiTheme="minorHAnsi" w:cstheme="minorHAnsi"/>
        </w:rPr>
        <w:t xml:space="preserve"> qui </w:t>
      </w:r>
      <w:r w:rsidRPr="001605A0">
        <w:rPr>
          <w:rFonts w:asciiTheme="minorHAnsi" w:hAnsiTheme="minorHAnsi" w:cstheme="minorHAnsi"/>
          <w:color w:val="000000" w:themeColor="text1"/>
        </w:rPr>
        <w:t xml:space="preserve">est </w:t>
      </w:r>
      <w:r w:rsidR="00CE622E" w:rsidRPr="001605A0">
        <w:rPr>
          <w:rFonts w:asciiTheme="minorHAnsi" w:hAnsiTheme="minorHAnsi" w:cstheme="minorHAnsi"/>
          <w:color w:val="000000" w:themeColor="text1"/>
        </w:rPr>
        <w:t>la conséquence directe</w:t>
      </w:r>
      <w:r w:rsidRPr="001605A0">
        <w:rPr>
          <w:rFonts w:asciiTheme="minorHAnsi" w:hAnsiTheme="minorHAnsi" w:cstheme="minorHAnsi"/>
          <w:color w:val="000000" w:themeColor="text1"/>
        </w:rPr>
        <w:t xml:space="preserve"> </w:t>
      </w:r>
      <w:r w:rsidR="00CE622E" w:rsidRPr="001605A0">
        <w:rPr>
          <w:rFonts w:asciiTheme="minorHAnsi" w:hAnsiTheme="minorHAnsi" w:cstheme="minorHAnsi"/>
          <w:color w:val="000000" w:themeColor="text1"/>
        </w:rPr>
        <w:t>d</w:t>
      </w:r>
      <w:r w:rsidRPr="001605A0">
        <w:rPr>
          <w:rFonts w:asciiTheme="minorHAnsi" w:hAnsiTheme="minorHAnsi" w:cstheme="minorHAnsi"/>
          <w:color w:val="000000" w:themeColor="text1"/>
        </w:rPr>
        <w:t xml:space="preserve">es </w:t>
      </w:r>
      <w:r w:rsidR="005B3B84" w:rsidRPr="001605A0">
        <w:rPr>
          <w:rFonts w:asciiTheme="minorHAnsi" w:hAnsiTheme="minorHAnsi" w:cstheme="minorHAnsi"/>
          <w:color w:val="000000" w:themeColor="text1"/>
        </w:rPr>
        <w:t xml:space="preserve">mauvaises </w:t>
      </w:r>
      <w:r w:rsidRPr="001605A0">
        <w:rPr>
          <w:rFonts w:asciiTheme="minorHAnsi" w:hAnsiTheme="minorHAnsi" w:cstheme="minorHAnsi"/>
          <w:color w:val="000000" w:themeColor="text1"/>
        </w:rPr>
        <w:t xml:space="preserve">conditions de vie dans </w:t>
      </w:r>
      <w:r w:rsidRPr="008B163F">
        <w:rPr>
          <w:rFonts w:asciiTheme="minorHAnsi" w:hAnsiTheme="minorHAnsi" w:cstheme="minorHAnsi"/>
        </w:rPr>
        <w:t>lesquel</w:t>
      </w:r>
      <w:r w:rsidR="00C809C2" w:rsidRPr="008B163F">
        <w:rPr>
          <w:rFonts w:asciiTheme="minorHAnsi" w:hAnsiTheme="minorHAnsi" w:cstheme="minorHAnsi"/>
        </w:rPr>
        <w:t>le</w:t>
      </w:r>
      <w:r w:rsidRPr="008B163F">
        <w:rPr>
          <w:rFonts w:asciiTheme="minorHAnsi" w:hAnsiTheme="minorHAnsi" w:cstheme="minorHAnsi"/>
        </w:rPr>
        <w:t xml:space="preserve">s ces populations vulnérables évoluent, et qui est relatée tout au long du parcours des migrants qui ne sont accueillis convenablement à aucun moment de leur </w:t>
      </w:r>
      <w:r w:rsidR="005464C7" w:rsidRPr="008B163F">
        <w:rPr>
          <w:rFonts w:asciiTheme="minorHAnsi" w:hAnsiTheme="minorHAnsi" w:cstheme="minorHAnsi"/>
        </w:rPr>
        <w:t>parcours</w:t>
      </w:r>
      <w:r w:rsidRPr="008B163F">
        <w:rPr>
          <w:rFonts w:asciiTheme="minorHAnsi" w:hAnsiTheme="minorHAnsi" w:cstheme="minorHAnsi"/>
        </w:rPr>
        <w:t xml:space="preserve"> (malgré les efforts des </w:t>
      </w:r>
      <w:proofErr w:type="spellStart"/>
      <w:r w:rsidRPr="008B163F">
        <w:rPr>
          <w:rFonts w:asciiTheme="minorHAnsi" w:hAnsiTheme="minorHAnsi" w:cstheme="minorHAnsi"/>
        </w:rPr>
        <w:t>OINGs</w:t>
      </w:r>
      <w:proofErr w:type="spellEnd"/>
      <w:r w:rsidRPr="008B163F">
        <w:rPr>
          <w:rFonts w:asciiTheme="minorHAnsi" w:hAnsiTheme="minorHAnsi" w:cstheme="minorHAnsi"/>
        </w:rPr>
        <w:t xml:space="preserve">, débordées par les sollicitations et freinées par un manque de moyens et des réticences politiques). </w:t>
      </w:r>
    </w:p>
    <w:p w14:paraId="16B49C00" w14:textId="77777777" w:rsidR="00774626" w:rsidRPr="008B163F" w:rsidRDefault="00774626" w:rsidP="00D633BB">
      <w:pPr>
        <w:ind w:left="2124" w:firstLine="708"/>
        <w:rPr>
          <w:rFonts w:asciiTheme="minorHAnsi" w:hAnsiTheme="minorHAnsi" w:cstheme="minorHAnsi"/>
          <w:i/>
          <w:iCs/>
          <w:color w:val="767171" w:themeColor="background2" w:themeShade="80"/>
          <w:sz w:val="18"/>
          <w:szCs w:val="18"/>
        </w:rPr>
      </w:pPr>
      <w:r w:rsidRPr="008B163F">
        <w:rPr>
          <w:rFonts w:asciiTheme="minorHAnsi" w:hAnsiTheme="minorHAnsi" w:cstheme="minorHAnsi"/>
          <w:i/>
          <w:iCs/>
          <w:color w:val="767171" w:themeColor="background2" w:themeShade="80"/>
          <w:sz w:val="18"/>
          <w:szCs w:val="18"/>
        </w:rPr>
        <w:t xml:space="preserve">Camp de </w:t>
      </w:r>
      <w:proofErr w:type="spellStart"/>
      <w:r w:rsidRPr="008B163F">
        <w:rPr>
          <w:rFonts w:asciiTheme="minorHAnsi" w:hAnsiTheme="minorHAnsi" w:cstheme="minorHAnsi"/>
          <w:i/>
          <w:iCs/>
          <w:color w:val="767171" w:themeColor="background2" w:themeShade="80"/>
          <w:sz w:val="18"/>
          <w:szCs w:val="18"/>
        </w:rPr>
        <w:t>Moria</w:t>
      </w:r>
      <w:proofErr w:type="spellEnd"/>
      <w:r w:rsidRPr="008B163F">
        <w:rPr>
          <w:rFonts w:asciiTheme="minorHAnsi" w:hAnsiTheme="minorHAnsi" w:cstheme="minorHAnsi"/>
          <w:i/>
          <w:iCs/>
          <w:color w:val="767171" w:themeColor="background2" w:themeShade="80"/>
          <w:sz w:val="18"/>
          <w:szCs w:val="18"/>
        </w:rPr>
        <w:t xml:space="preserve"> – Lesbros – 07 mars 2020</w:t>
      </w:r>
    </w:p>
    <w:p w14:paraId="286AE246" w14:textId="322A2AB1" w:rsidR="00774626" w:rsidRPr="008B163F" w:rsidRDefault="00774626" w:rsidP="00774626">
      <w:pPr>
        <w:jc w:val="right"/>
        <w:rPr>
          <w:rFonts w:asciiTheme="minorHAnsi" w:hAnsiTheme="minorHAnsi" w:cstheme="minorHAnsi"/>
          <w:i/>
          <w:iCs/>
          <w:sz w:val="18"/>
          <w:szCs w:val="18"/>
        </w:rPr>
      </w:pPr>
      <w:r w:rsidRPr="008B163F">
        <w:rPr>
          <w:rFonts w:asciiTheme="minorHAnsi" w:hAnsiTheme="minorHAnsi" w:cstheme="minorHAnsi"/>
          <w:i/>
          <w:iCs/>
          <w:sz w:val="18"/>
          <w:szCs w:val="18"/>
        </w:rPr>
        <w:t xml:space="preserve"> </w:t>
      </w:r>
      <w:r w:rsidRPr="008B163F">
        <w:rPr>
          <w:rFonts w:asciiTheme="minorHAnsi" w:hAnsiTheme="minorHAnsi" w:cstheme="minorHAnsi"/>
          <w:i/>
          <w:iCs/>
          <w:sz w:val="6"/>
          <w:szCs w:val="6"/>
        </w:rPr>
        <w:t>(</w:t>
      </w:r>
      <w:hyperlink r:id="rId22" w:history="1">
        <w:r w:rsidRPr="008B163F">
          <w:rPr>
            <w:rStyle w:val="Lienhypertexte"/>
            <w:rFonts w:asciiTheme="minorHAnsi" w:hAnsiTheme="minorHAnsi" w:cstheme="minorHAnsi"/>
            <w:i/>
            <w:iCs/>
            <w:sz w:val="6"/>
            <w:szCs w:val="6"/>
          </w:rPr>
          <w:t>https://www.ouest-france.fr/europe/grece/la-grece-reduit-le-nombre-d-ong-presentes-dans-les-camps-de-migrants-6872207</w:t>
        </w:r>
      </w:hyperlink>
      <w:r w:rsidRPr="008B163F">
        <w:rPr>
          <w:rFonts w:asciiTheme="minorHAnsi" w:hAnsiTheme="minorHAnsi" w:cstheme="minorHAnsi"/>
          <w:i/>
          <w:iCs/>
          <w:sz w:val="6"/>
          <w:szCs w:val="6"/>
        </w:rPr>
        <w:t xml:space="preserve"> )</w:t>
      </w:r>
    </w:p>
    <w:p w14:paraId="4BEC0104" w14:textId="77777777" w:rsidR="00774626" w:rsidRPr="008B163F" w:rsidRDefault="00774626" w:rsidP="00812DF7">
      <w:pPr>
        <w:pStyle w:val="Sansinterligne"/>
        <w:jc w:val="both"/>
        <w:rPr>
          <w:rFonts w:cstheme="minorHAnsi"/>
          <w:sz w:val="24"/>
          <w:szCs w:val="24"/>
        </w:rPr>
      </w:pPr>
    </w:p>
    <w:p w14:paraId="71418BAD" w14:textId="340C21B4" w:rsidR="00194F89" w:rsidRPr="008B163F" w:rsidRDefault="00BD7637" w:rsidP="00812DF7">
      <w:pPr>
        <w:pStyle w:val="Sansinterligne"/>
        <w:jc w:val="both"/>
        <w:rPr>
          <w:rFonts w:cstheme="minorHAnsi"/>
          <w:sz w:val="24"/>
          <w:szCs w:val="24"/>
        </w:rPr>
      </w:pPr>
      <w:r w:rsidRPr="008B163F">
        <w:rPr>
          <w:rFonts w:cstheme="minorHAnsi"/>
          <w:i/>
          <w:iCs/>
          <w:noProof/>
          <w:color w:val="5B9BD5" w:themeColor="accent5"/>
          <w:sz w:val="20"/>
          <w:szCs w:val="20"/>
        </w:rPr>
        <mc:AlternateContent>
          <mc:Choice Requires="wps">
            <w:drawing>
              <wp:anchor distT="45720" distB="45720" distL="114300" distR="114300" simplePos="0" relativeHeight="251663360" behindDoc="0" locked="0" layoutInCell="1" allowOverlap="1" wp14:anchorId="54813AE7" wp14:editId="52CDB896">
                <wp:simplePos x="0" y="0"/>
                <wp:positionH relativeFrom="column">
                  <wp:posOffset>2776855</wp:posOffset>
                </wp:positionH>
                <wp:positionV relativeFrom="paragraph">
                  <wp:posOffset>232410</wp:posOffset>
                </wp:positionV>
                <wp:extent cx="3506470" cy="1404620"/>
                <wp:effectExtent l="0" t="0" r="11430" b="1333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470" cy="1404620"/>
                        </a:xfrm>
                        <a:prstGeom prst="rect">
                          <a:avLst/>
                        </a:prstGeom>
                        <a:solidFill>
                          <a:schemeClr val="accent1">
                            <a:lumMod val="40000"/>
                            <a:lumOff val="60000"/>
                          </a:schemeClr>
                        </a:solidFill>
                        <a:ln w="9525">
                          <a:solidFill>
                            <a:srgbClr val="000000"/>
                          </a:solidFill>
                          <a:miter lim="800000"/>
                          <a:headEnd/>
                          <a:tailEnd/>
                        </a:ln>
                      </wps:spPr>
                      <wps:txbx>
                        <w:txbxContent>
                          <w:p w14:paraId="1651B0A7" w14:textId="323C0000" w:rsidR="00E63352" w:rsidRDefault="005464C7" w:rsidP="00812DF7">
                            <w:pPr>
                              <w:jc w:val="both"/>
                              <w:rPr>
                                <w:rFonts w:asciiTheme="minorHAnsi" w:hAnsiTheme="minorHAnsi" w:cstheme="minorHAnsi"/>
                                <w:color w:val="000000" w:themeColor="text1"/>
                                <w:sz w:val="22"/>
                                <w:szCs w:val="22"/>
                              </w:rPr>
                            </w:pPr>
                            <w:r w:rsidRPr="00812DF7">
                              <w:rPr>
                                <w:rFonts w:asciiTheme="minorHAnsi" w:hAnsiTheme="minorHAnsi" w:cstheme="minorHAnsi"/>
                                <w:i/>
                                <w:iCs/>
                                <w:color w:val="000000" w:themeColor="text1"/>
                                <w:sz w:val="22"/>
                                <w:szCs w:val="22"/>
                              </w:rPr>
                              <w:t xml:space="preserve">À Calais les </w:t>
                            </w:r>
                            <w:r w:rsidR="001605A0">
                              <w:rPr>
                                <w:rFonts w:asciiTheme="minorHAnsi" w:hAnsiTheme="minorHAnsi" w:cstheme="minorHAnsi"/>
                                <w:i/>
                                <w:iCs/>
                                <w:color w:val="000000" w:themeColor="text1"/>
                                <w:sz w:val="22"/>
                                <w:szCs w:val="22"/>
                              </w:rPr>
                              <w:t>« </w:t>
                            </w:r>
                            <w:r w:rsidRPr="00812DF7">
                              <w:rPr>
                                <w:rFonts w:asciiTheme="minorHAnsi" w:hAnsiTheme="minorHAnsi" w:cstheme="minorHAnsi"/>
                                <w:i/>
                                <w:iCs/>
                                <w:color w:val="000000" w:themeColor="text1"/>
                                <w:sz w:val="22"/>
                                <w:szCs w:val="22"/>
                              </w:rPr>
                              <w:t>risques d’accident sur les camps, les risques des tempêtes ; le manque de nourriture et aussi le stress des attentes, des passages et aussi les échecs…</w:t>
                            </w:r>
                            <w:r w:rsidR="001605A0">
                              <w:rPr>
                                <w:rFonts w:asciiTheme="minorHAnsi" w:hAnsiTheme="minorHAnsi" w:cstheme="minorHAnsi"/>
                                <w:i/>
                                <w:iCs/>
                                <w:color w:val="000000" w:themeColor="text1"/>
                                <w:sz w:val="22"/>
                                <w:szCs w:val="22"/>
                              </w:rPr>
                              <w:t> »</w:t>
                            </w:r>
                            <w:r w:rsidRPr="00812DF7">
                              <w:rPr>
                                <w:rFonts w:asciiTheme="minorHAnsi" w:hAnsiTheme="minorHAnsi" w:cstheme="minorHAnsi"/>
                                <w:i/>
                                <w:iCs/>
                                <w:color w:val="000000" w:themeColor="text1"/>
                                <w:sz w:val="22"/>
                                <w:szCs w:val="22"/>
                              </w:rPr>
                              <w:t xml:space="preserve"> sont monnaie courante</w:t>
                            </w:r>
                            <w:r w:rsidRPr="00812DF7">
                              <w:rPr>
                                <w:rFonts w:asciiTheme="minorHAnsi" w:hAnsiTheme="minorHAnsi" w:cstheme="minorHAnsi"/>
                                <w:color w:val="000000" w:themeColor="text1"/>
                                <w:sz w:val="22"/>
                                <w:szCs w:val="22"/>
                              </w:rPr>
                              <w:t>.</w:t>
                            </w:r>
                            <w:r w:rsidR="00E63352">
                              <w:rPr>
                                <w:rFonts w:asciiTheme="minorHAnsi" w:hAnsiTheme="minorHAnsi" w:cstheme="minorHAnsi"/>
                                <w:color w:val="000000" w:themeColor="text1"/>
                                <w:sz w:val="22"/>
                                <w:szCs w:val="22"/>
                              </w:rPr>
                              <w:t xml:space="preserve"> </w:t>
                            </w:r>
                          </w:p>
                          <w:p w14:paraId="63025EC6" w14:textId="3889E730" w:rsidR="005464C7" w:rsidRDefault="00E63352" w:rsidP="00812DF7">
                            <w:pPr>
                              <w:jc w:val="both"/>
                              <w:rPr>
                                <w:rFonts w:asciiTheme="minorHAnsi" w:hAnsiTheme="minorHAnsi" w:cstheme="minorHAnsi"/>
                                <w:color w:val="000000" w:themeColor="text1"/>
                                <w:sz w:val="22"/>
                                <w:szCs w:val="22"/>
                              </w:rPr>
                            </w:pPr>
                            <w:r>
                              <w:rPr>
                                <w:sz w:val="11"/>
                                <w:szCs w:val="11"/>
                              </w:rPr>
                              <w:t>(</w:t>
                            </w:r>
                            <w:r w:rsidRPr="00E63352">
                              <w:rPr>
                                <w:sz w:val="11"/>
                                <w:szCs w:val="11"/>
                              </w:rPr>
                              <w:t>Issu d’un rapport sur un retour d’immersion à Calais où la situation pour les migrants souhaitant traverser la manche pour se rendre en Angleterre est particulièrement difficile</w:t>
                            </w:r>
                            <w:r>
                              <w:rPr>
                                <w:sz w:val="11"/>
                                <w:szCs w:val="11"/>
                              </w:rPr>
                              <w:t>)</w:t>
                            </w:r>
                          </w:p>
                          <w:p w14:paraId="3EABC81B" w14:textId="58B11996" w:rsidR="00F939E2" w:rsidRPr="008B163F" w:rsidRDefault="00F939E2" w:rsidP="00812DF7">
                            <w:pPr>
                              <w:jc w:val="both"/>
                              <w:rPr>
                                <w:rFonts w:asciiTheme="minorHAnsi" w:hAnsiTheme="minorHAnsi" w:cstheme="minorHAnsi"/>
                                <w:i/>
                                <w:iCs/>
                                <w:color w:val="000000" w:themeColor="text1"/>
                                <w:sz w:val="22"/>
                                <w:szCs w:val="22"/>
                              </w:rPr>
                            </w:pPr>
                            <w:r w:rsidRPr="008B163F">
                              <w:rPr>
                                <w:rFonts w:asciiTheme="minorHAnsi" w:hAnsiTheme="minorHAnsi" w:cstheme="minorHAnsi"/>
                                <w:i/>
                                <w:iCs/>
                                <w:color w:val="000000" w:themeColor="text1"/>
                                <w:sz w:val="22"/>
                                <w:szCs w:val="22"/>
                              </w:rPr>
                              <w:t xml:space="preserve">Le camp de </w:t>
                            </w:r>
                            <w:proofErr w:type="spellStart"/>
                            <w:r w:rsidRPr="008B163F">
                              <w:rPr>
                                <w:rFonts w:asciiTheme="minorHAnsi" w:hAnsiTheme="minorHAnsi" w:cstheme="minorHAnsi"/>
                                <w:i/>
                                <w:iCs/>
                                <w:color w:val="000000" w:themeColor="text1"/>
                                <w:sz w:val="22"/>
                                <w:szCs w:val="22"/>
                              </w:rPr>
                              <w:t>Wedrzyn</w:t>
                            </w:r>
                            <w:proofErr w:type="spellEnd"/>
                            <w:r w:rsidRPr="008B163F">
                              <w:rPr>
                                <w:rFonts w:asciiTheme="minorHAnsi" w:hAnsiTheme="minorHAnsi" w:cstheme="minorHAnsi"/>
                                <w:i/>
                                <w:iCs/>
                                <w:color w:val="000000" w:themeColor="text1"/>
                                <w:sz w:val="22"/>
                                <w:szCs w:val="22"/>
                              </w:rPr>
                              <w:t xml:space="preserve"> en Pologne est également particulièrement </w:t>
                            </w:r>
                            <w:proofErr w:type="spellStart"/>
                            <w:r w:rsidRPr="008B163F">
                              <w:rPr>
                                <w:rFonts w:asciiTheme="minorHAnsi" w:hAnsiTheme="minorHAnsi" w:cstheme="minorHAnsi"/>
                                <w:i/>
                                <w:iCs/>
                                <w:color w:val="000000" w:themeColor="text1"/>
                                <w:sz w:val="22"/>
                                <w:szCs w:val="22"/>
                              </w:rPr>
                              <w:t>insécure</w:t>
                            </w:r>
                            <w:proofErr w:type="spellEnd"/>
                            <w:r w:rsidRPr="008B163F">
                              <w:rPr>
                                <w:rFonts w:asciiTheme="minorHAnsi" w:hAnsiTheme="minorHAnsi" w:cstheme="minorHAnsi"/>
                                <w:i/>
                                <w:iCs/>
                                <w:color w:val="000000" w:themeColor="text1"/>
                                <w:sz w:val="22"/>
                                <w:szCs w:val="22"/>
                              </w:rPr>
                              <w:t xml:space="preserve"> pour les migrants qui y sont détenus : violence quotidienne, surpopulation, mauvais traitements</w:t>
                            </w:r>
                            <w:r w:rsidR="00EC4969" w:rsidRPr="008B163F">
                              <w:rPr>
                                <w:rFonts w:asciiTheme="minorHAnsi" w:hAnsiTheme="minorHAnsi" w:cstheme="minorHAnsi"/>
                                <w:i/>
                                <w:iCs/>
                                <w:color w:val="000000" w:themeColor="text1"/>
                                <w:sz w:val="22"/>
                                <w:szCs w:val="22"/>
                              </w:rPr>
                              <w:t>, révoltes</w:t>
                            </w:r>
                            <w:r w:rsidRPr="008B163F">
                              <w:rPr>
                                <w:rFonts w:asciiTheme="minorHAnsi" w:hAnsiTheme="minorHAnsi" w:cstheme="minorHAnsi"/>
                                <w:i/>
                                <w:iCs/>
                                <w:color w:val="000000" w:themeColor="text1"/>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4813AE7" id="_x0000_t202" coordsize="21600,21600" o:spt="202" path="m,l,21600r21600,l21600,xe">
                <v:stroke joinstyle="miter"/>
                <v:path gradientshapeok="t" o:connecttype="rect"/>
              </v:shapetype>
              <v:shape id="Zone de texte 2" o:spid="_x0000_s1026" type="#_x0000_t202" style="position:absolute;left:0;text-align:left;margin-left:218.65pt;margin-top:18.3pt;width:276.1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" fillcolor="#b4c6e7 [1300]">
                <v:textbox style="mso-fit-shape-to-text:t">
                  <w:txbxContent>
                    <w:p w14:paraId="1651B0A7" w14:textId="323C0000" w:rsidR="00E63352" w:rsidRDefault="005464C7" w:rsidP="00812DF7">
                      <w:pPr>
                        <w:jc w:val="both"/>
                        <w:rPr>
                          <w:rFonts w:asciiTheme="minorHAnsi" w:hAnsiTheme="minorHAnsi" w:cstheme="minorHAnsi"/>
                          <w:color w:val="000000" w:themeColor="text1"/>
                          <w:sz w:val="22"/>
                          <w:szCs w:val="22"/>
                        </w:rPr>
                      </w:pPr>
                      <w:r w:rsidRPr="00812DF7">
                        <w:rPr>
                          <w:rFonts w:asciiTheme="minorHAnsi" w:hAnsiTheme="minorHAnsi" w:cstheme="minorHAnsi"/>
                          <w:i/>
                          <w:iCs/>
                          <w:color w:val="000000" w:themeColor="text1"/>
                          <w:sz w:val="22"/>
                          <w:szCs w:val="22"/>
                        </w:rPr>
                        <w:t xml:space="preserve">À Calais les </w:t>
                      </w:r>
                      <w:r w:rsidR="001605A0">
                        <w:rPr>
                          <w:rFonts w:asciiTheme="minorHAnsi" w:hAnsiTheme="minorHAnsi" w:cstheme="minorHAnsi"/>
                          <w:i/>
                          <w:iCs/>
                          <w:color w:val="000000" w:themeColor="text1"/>
                          <w:sz w:val="22"/>
                          <w:szCs w:val="22"/>
                        </w:rPr>
                        <w:t>« </w:t>
                      </w:r>
                      <w:r w:rsidRPr="00812DF7">
                        <w:rPr>
                          <w:rFonts w:asciiTheme="minorHAnsi" w:hAnsiTheme="minorHAnsi" w:cstheme="minorHAnsi"/>
                          <w:i/>
                          <w:iCs/>
                          <w:color w:val="000000" w:themeColor="text1"/>
                          <w:sz w:val="22"/>
                          <w:szCs w:val="22"/>
                        </w:rPr>
                        <w:t>risques d’accident sur les camps, les risques des tempêtes ; le manque de nourriture et aussi le stress des attentes, des passages et aussi les échecs…</w:t>
                      </w:r>
                      <w:r w:rsidR="001605A0">
                        <w:rPr>
                          <w:rFonts w:asciiTheme="minorHAnsi" w:hAnsiTheme="minorHAnsi" w:cstheme="minorHAnsi"/>
                          <w:i/>
                          <w:iCs/>
                          <w:color w:val="000000" w:themeColor="text1"/>
                          <w:sz w:val="22"/>
                          <w:szCs w:val="22"/>
                        </w:rPr>
                        <w:t> »</w:t>
                      </w:r>
                      <w:r w:rsidRPr="00812DF7">
                        <w:rPr>
                          <w:rFonts w:asciiTheme="minorHAnsi" w:hAnsiTheme="minorHAnsi" w:cstheme="minorHAnsi"/>
                          <w:i/>
                          <w:iCs/>
                          <w:color w:val="000000" w:themeColor="text1"/>
                          <w:sz w:val="22"/>
                          <w:szCs w:val="22"/>
                        </w:rPr>
                        <w:t xml:space="preserve"> sont monnaie courante</w:t>
                      </w:r>
                      <w:r w:rsidRPr="00812DF7">
                        <w:rPr>
                          <w:rFonts w:asciiTheme="minorHAnsi" w:hAnsiTheme="minorHAnsi" w:cstheme="minorHAnsi"/>
                          <w:color w:val="000000" w:themeColor="text1"/>
                          <w:sz w:val="22"/>
                          <w:szCs w:val="22"/>
                        </w:rPr>
                        <w:t>.</w:t>
                      </w:r>
                      <w:r w:rsidR="00E63352">
                        <w:rPr>
                          <w:rFonts w:asciiTheme="minorHAnsi" w:hAnsiTheme="minorHAnsi" w:cstheme="minorHAnsi"/>
                          <w:color w:val="000000" w:themeColor="text1"/>
                          <w:sz w:val="22"/>
                          <w:szCs w:val="22"/>
                        </w:rPr>
                        <w:t xml:space="preserve"> </w:t>
                      </w:r>
                    </w:p>
                    <w:p w14:paraId="63025EC6" w14:textId="3889E730" w:rsidR="005464C7" w:rsidRDefault="00E63352" w:rsidP="00812DF7">
                      <w:pPr>
                        <w:jc w:val="both"/>
                        <w:rPr>
                          <w:rFonts w:asciiTheme="minorHAnsi" w:hAnsiTheme="minorHAnsi" w:cstheme="minorHAnsi"/>
                          <w:color w:val="000000" w:themeColor="text1"/>
                          <w:sz w:val="22"/>
                          <w:szCs w:val="22"/>
                        </w:rPr>
                      </w:pPr>
                      <w:r>
                        <w:rPr>
                          <w:sz w:val="11"/>
                          <w:szCs w:val="11"/>
                        </w:rPr>
                        <w:t>(</w:t>
                      </w:r>
                      <w:r w:rsidRPr="00E63352">
                        <w:rPr>
                          <w:sz w:val="11"/>
                          <w:szCs w:val="11"/>
                        </w:rPr>
                        <w:t>Issu d’un rapport sur un retour d’immersion à Calais où la situation pour les migrants souhaitant traverser la manche pour se rendre en Angleterre est particulièrement difficile</w:t>
                      </w:r>
                      <w:r>
                        <w:rPr>
                          <w:sz w:val="11"/>
                          <w:szCs w:val="11"/>
                        </w:rPr>
                        <w:t>)</w:t>
                      </w:r>
                    </w:p>
                    <w:p w14:paraId="3EABC81B" w14:textId="58B11996" w:rsidR="00F939E2" w:rsidRPr="008B163F" w:rsidRDefault="00F939E2" w:rsidP="00812DF7">
                      <w:pPr>
                        <w:jc w:val="both"/>
                        <w:rPr>
                          <w:rFonts w:asciiTheme="minorHAnsi" w:hAnsiTheme="minorHAnsi" w:cstheme="minorHAnsi"/>
                          <w:i/>
                          <w:iCs/>
                          <w:color w:val="000000" w:themeColor="text1"/>
                          <w:sz w:val="22"/>
                          <w:szCs w:val="22"/>
                        </w:rPr>
                      </w:pPr>
                      <w:r w:rsidRPr="008B163F">
                        <w:rPr>
                          <w:rFonts w:asciiTheme="minorHAnsi" w:hAnsiTheme="minorHAnsi" w:cstheme="minorHAnsi"/>
                          <w:i/>
                          <w:iCs/>
                          <w:color w:val="000000" w:themeColor="text1"/>
                          <w:sz w:val="22"/>
                          <w:szCs w:val="22"/>
                        </w:rPr>
                        <w:t>Le camp de Wedrzyn en Pologne est également particulièrement insécure pour les migrants qui y sont détenus : violence quotidienne, surpopulation, mauvais traitements</w:t>
                      </w:r>
                      <w:r w:rsidR="00EC4969" w:rsidRPr="008B163F">
                        <w:rPr>
                          <w:rFonts w:asciiTheme="minorHAnsi" w:hAnsiTheme="minorHAnsi" w:cstheme="minorHAnsi"/>
                          <w:i/>
                          <w:iCs/>
                          <w:color w:val="000000" w:themeColor="text1"/>
                          <w:sz w:val="22"/>
                          <w:szCs w:val="22"/>
                        </w:rPr>
                        <w:t>, révoltes</w:t>
                      </w:r>
                      <w:r w:rsidRPr="008B163F">
                        <w:rPr>
                          <w:rFonts w:asciiTheme="minorHAnsi" w:hAnsiTheme="minorHAnsi" w:cstheme="minorHAnsi"/>
                          <w:i/>
                          <w:iCs/>
                          <w:color w:val="000000" w:themeColor="text1"/>
                          <w:sz w:val="22"/>
                          <w:szCs w:val="22"/>
                        </w:rPr>
                        <w:t>…</w:t>
                      </w:r>
                    </w:p>
                  </w:txbxContent>
                </v:textbox>
                <w10:wrap type="square"/>
              </v:shape>
            </w:pict>
          </mc:Fallback>
        </mc:AlternateContent>
      </w:r>
      <w:r w:rsidR="00194F89" w:rsidRPr="008B163F">
        <w:rPr>
          <w:rFonts w:cstheme="minorHAnsi"/>
          <w:sz w:val="24"/>
          <w:szCs w:val="24"/>
        </w:rPr>
        <w:t xml:space="preserve">° Des </w:t>
      </w:r>
      <w:r w:rsidR="00194F89" w:rsidRPr="008B163F">
        <w:rPr>
          <w:rFonts w:cstheme="minorHAnsi"/>
          <w:b/>
          <w:bCs/>
          <w:sz w:val="24"/>
          <w:szCs w:val="24"/>
        </w:rPr>
        <w:t>risques divers</w:t>
      </w:r>
      <w:r w:rsidR="00194F89" w:rsidRPr="008B163F">
        <w:rPr>
          <w:rFonts w:cstheme="minorHAnsi"/>
          <w:sz w:val="24"/>
          <w:szCs w:val="24"/>
        </w:rPr>
        <w:t xml:space="preserve"> constants tout au long du parcours mais aussi une fois arrivé en Europe : </w:t>
      </w:r>
    </w:p>
    <w:p w14:paraId="67A80D0F" w14:textId="7FEFF80E" w:rsidR="00F939E2" w:rsidRPr="008B163F" w:rsidRDefault="00F939E2" w:rsidP="00194F89">
      <w:pPr>
        <w:pStyle w:val="Sansinterligne"/>
        <w:jc w:val="both"/>
        <w:rPr>
          <w:rFonts w:cstheme="minorHAnsi"/>
          <w:sz w:val="24"/>
          <w:szCs w:val="24"/>
        </w:rPr>
      </w:pPr>
    </w:p>
    <w:p w14:paraId="7A986F7E" w14:textId="5444971C" w:rsidR="00194F89" w:rsidRPr="008B163F" w:rsidRDefault="00194F89" w:rsidP="00194F89">
      <w:pPr>
        <w:pStyle w:val="Sansinterligne"/>
        <w:jc w:val="both"/>
        <w:rPr>
          <w:rFonts w:cstheme="minorHAnsi"/>
          <w:sz w:val="24"/>
          <w:szCs w:val="24"/>
        </w:rPr>
      </w:pPr>
      <w:r w:rsidRPr="008B163F">
        <w:rPr>
          <w:rFonts w:cstheme="minorHAnsi"/>
          <w:sz w:val="24"/>
          <w:szCs w:val="24"/>
        </w:rPr>
        <w:t xml:space="preserve">Ces risques divers font échos au </w:t>
      </w:r>
      <w:r w:rsidRPr="008B163F">
        <w:rPr>
          <w:rFonts w:cstheme="minorHAnsi"/>
          <w:b/>
          <w:bCs/>
          <w:sz w:val="24"/>
          <w:szCs w:val="24"/>
        </w:rPr>
        <w:t>manque de sécurité</w:t>
      </w:r>
      <w:r w:rsidRPr="008B163F">
        <w:rPr>
          <w:rFonts w:cstheme="minorHAnsi"/>
          <w:sz w:val="24"/>
          <w:szCs w:val="24"/>
        </w:rPr>
        <w:t xml:space="preserve"> qu’ils engendrent pour ces populations notamment dans les lieux de privation de liberté et face au profil vulnérable des </w:t>
      </w:r>
      <w:r w:rsidRPr="001605A0">
        <w:rPr>
          <w:rFonts w:cstheme="minorHAnsi"/>
          <w:b/>
          <w:bCs/>
          <w:sz w:val="24"/>
          <w:szCs w:val="24"/>
        </w:rPr>
        <w:t>femmes et enfants</w:t>
      </w:r>
      <w:r w:rsidRPr="008B163F">
        <w:rPr>
          <w:rFonts w:cstheme="minorHAnsi"/>
          <w:sz w:val="24"/>
          <w:szCs w:val="24"/>
        </w:rPr>
        <w:t xml:space="preserve"> qui a d’ailleurs été mis en avant à de nombreuses reprises par le Conseil de l’Europe</w:t>
      </w:r>
      <w:r w:rsidRPr="008B163F">
        <w:rPr>
          <w:rStyle w:val="Appelnotedebasdep"/>
          <w:rFonts w:cstheme="minorHAnsi"/>
          <w:sz w:val="24"/>
          <w:szCs w:val="24"/>
        </w:rPr>
        <w:footnoteReference w:id="4"/>
      </w:r>
      <w:r w:rsidRPr="008B163F">
        <w:rPr>
          <w:rFonts w:cstheme="minorHAnsi"/>
          <w:sz w:val="24"/>
          <w:szCs w:val="24"/>
        </w:rPr>
        <w:t>.</w:t>
      </w:r>
    </w:p>
    <w:p w14:paraId="65068E98" w14:textId="2BB4C6CD" w:rsidR="005242BF" w:rsidRPr="008B163F" w:rsidRDefault="00BD7637" w:rsidP="00194F89">
      <w:pPr>
        <w:pStyle w:val="Sansinterligne"/>
        <w:jc w:val="both"/>
        <w:rPr>
          <w:rFonts w:cstheme="minorHAnsi"/>
          <w:sz w:val="24"/>
          <w:szCs w:val="24"/>
        </w:rPr>
      </w:pPr>
      <w:r w:rsidRPr="008B163F">
        <w:rPr>
          <w:rFonts w:cstheme="minorHAnsi"/>
          <w:noProof/>
        </w:rPr>
        <w:drawing>
          <wp:anchor distT="0" distB="0" distL="114300" distR="114300" simplePos="0" relativeHeight="251666432" behindDoc="0" locked="0" layoutInCell="1" allowOverlap="1" wp14:anchorId="79D580CE" wp14:editId="5F35A291">
            <wp:simplePos x="0" y="0"/>
            <wp:positionH relativeFrom="column">
              <wp:posOffset>-386715</wp:posOffset>
            </wp:positionH>
            <wp:positionV relativeFrom="paragraph">
              <wp:posOffset>113404</wp:posOffset>
            </wp:positionV>
            <wp:extent cx="2633345" cy="1672590"/>
            <wp:effectExtent l="0" t="0" r="0" b="3810"/>
            <wp:wrapSquare wrapText="bothSides"/>
            <wp:docPr id="5" name="Image 5" descr="Une image contenant texte, intérieur, meubles, encombr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Une image contenant texte, intérieur, meubles, encombré&#10;&#10;Description générée automatiquemen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33345" cy="1672590"/>
                    </a:xfrm>
                    <a:prstGeom prst="rect">
                      <a:avLst/>
                    </a:prstGeom>
                  </pic:spPr>
                </pic:pic>
              </a:graphicData>
            </a:graphic>
            <wp14:sizeRelH relativeFrom="page">
              <wp14:pctWidth>0</wp14:pctWidth>
            </wp14:sizeRelH>
            <wp14:sizeRelV relativeFrom="page">
              <wp14:pctHeight>0</wp14:pctHeight>
            </wp14:sizeRelV>
          </wp:anchor>
        </w:drawing>
      </w:r>
    </w:p>
    <w:p w14:paraId="53C410B2" w14:textId="513B67F6" w:rsidR="0083373C" w:rsidRPr="008B163F" w:rsidRDefault="00BD7637" w:rsidP="00194F89">
      <w:pPr>
        <w:pStyle w:val="Sansinterligne"/>
        <w:jc w:val="both"/>
        <w:rPr>
          <w:rFonts w:cstheme="minorHAnsi"/>
          <w:sz w:val="24"/>
          <w:szCs w:val="24"/>
        </w:rPr>
      </w:pPr>
      <w:r w:rsidRPr="008B163F">
        <w:rPr>
          <w:rFonts w:cstheme="minorHAnsi"/>
          <w:noProof/>
          <w:sz w:val="24"/>
          <w:szCs w:val="24"/>
        </w:rPr>
        <w:drawing>
          <wp:anchor distT="0" distB="0" distL="114300" distR="114300" simplePos="0" relativeHeight="251667456" behindDoc="0" locked="0" layoutInCell="1" allowOverlap="1" wp14:anchorId="60CBE884" wp14:editId="0AC9B256">
            <wp:simplePos x="0" y="0"/>
            <wp:positionH relativeFrom="column">
              <wp:posOffset>2360930</wp:posOffset>
            </wp:positionH>
            <wp:positionV relativeFrom="paragraph">
              <wp:posOffset>69850</wp:posOffset>
            </wp:positionV>
            <wp:extent cx="2944495" cy="1828800"/>
            <wp:effectExtent l="0" t="0" r="1905" b="0"/>
            <wp:wrapSquare wrapText="bothSides"/>
            <wp:docPr id="6" name="Image 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exte&#10;&#10;Description générée automatiquement"/>
                    <pic:cNvPicPr/>
                  </pic:nvPicPr>
                  <pic:blipFill rotWithShape="1">
                    <a:blip r:embed="rId24">
                      <a:extLst>
                        <a:ext uri="{28A0092B-C50C-407E-A947-70E740481C1C}">
                          <a14:useLocalDpi xmlns:a14="http://schemas.microsoft.com/office/drawing/2010/main" val="0"/>
                        </a:ext>
                      </a:extLst>
                    </a:blip>
                    <a:srcRect b="2207"/>
                    <a:stretch/>
                  </pic:blipFill>
                  <pic:spPr bwMode="auto">
                    <a:xfrm>
                      <a:off x="0" y="0"/>
                      <a:ext cx="2944495"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5D4F8A" w14:textId="3D09D3C2" w:rsidR="005242BF" w:rsidRPr="008B163F" w:rsidRDefault="005242BF" w:rsidP="00194F89">
      <w:pPr>
        <w:pStyle w:val="Sansinterligne"/>
        <w:jc w:val="both"/>
        <w:rPr>
          <w:rFonts w:cstheme="minorHAnsi"/>
          <w:sz w:val="24"/>
          <w:szCs w:val="24"/>
        </w:rPr>
      </w:pPr>
    </w:p>
    <w:p w14:paraId="328B4422" w14:textId="62D92ACF" w:rsidR="00774626" w:rsidRPr="008B163F" w:rsidRDefault="00774626" w:rsidP="00194F89">
      <w:pPr>
        <w:pStyle w:val="Sansinterligne"/>
        <w:jc w:val="both"/>
        <w:rPr>
          <w:rFonts w:cstheme="minorHAnsi"/>
          <w:sz w:val="24"/>
          <w:szCs w:val="24"/>
        </w:rPr>
      </w:pPr>
    </w:p>
    <w:p w14:paraId="2EA6D0B1" w14:textId="1855A535" w:rsidR="00CF251A" w:rsidRDefault="00CF251A" w:rsidP="00194F89">
      <w:pPr>
        <w:pStyle w:val="Sansinterligne"/>
        <w:jc w:val="both"/>
        <w:rPr>
          <w:rFonts w:cstheme="minorHAnsi"/>
          <w:sz w:val="24"/>
          <w:szCs w:val="24"/>
        </w:rPr>
      </w:pPr>
    </w:p>
    <w:p w14:paraId="5B5B9B76" w14:textId="3087A05A" w:rsidR="00D15794" w:rsidRDefault="00D15794" w:rsidP="00194F89">
      <w:pPr>
        <w:pStyle w:val="Sansinterligne"/>
        <w:jc w:val="both"/>
        <w:rPr>
          <w:rFonts w:cstheme="minorHAnsi"/>
          <w:sz w:val="24"/>
          <w:szCs w:val="24"/>
        </w:rPr>
      </w:pPr>
    </w:p>
    <w:p w14:paraId="01D049A4" w14:textId="141F51FC" w:rsidR="00D15794" w:rsidRDefault="00D15794" w:rsidP="00194F89">
      <w:pPr>
        <w:pStyle w:val="Sansinterligne"/>
        <w:jc w:val="both"/>
        <w:rPr>
          <w:rFonts w:cstheme="minorHAnsi"/>
          <w:sz w:val="24"/>
          <w:szCs w:val="24"/>
        </w:rPr>
      </w:pPr>
    </w:p>
    <w:p w14:paraId="2A1920AF" w14:textId="77777777" w:rsidR="00D15794" w:rsidRPr="008B163F" w:rsidRDefault="00D15794" w:rsidP="00194F89">
      <w:pPr>
        <w:pStyle w:val="Sansinterligne"/>
        <w:jc w:val="both"/>
        <w:rPr>
          <w:rFonts w:cstheme="minorHAnsi"/>
          <w:sz w:val="24"/>
          <w:szCs w:val="24"/>
        </w:rPr>
      </w:pPr>
    </w:p>
    <w:p w14:paraId="4E1E81BD" w14:textId="77777777" w:rsidR="00D633BB" w:rsidRDefault="00D633BB" w:rsidP="004703AD">
      <w:pPr>
        <w:pStyle w:val="Sansinterligne"/>
        <w:jc w:val="both"/>
        <w:rPr>
          <w:rFonts w:cstheme="minorHAnsi"/>
          <w:sz w:val="24"/>
          <w:szCs w:val="24"/>
        </w:rPr>
      </w:pPr>
    </w:p>
    <w:p w14:paraId="31F52C58" w14:textId="77777777" w:rsidR="00D633BB" w:rsidRDefault="00D633BB" w:rsidP="004703AD">
      <w:pPr>
        <w:pStyle w:val="Sansinterligne"/>
        <w:jc w:val="both"/>
        <w:rPr>
          <w:rFonts w:cstheme="minorHAnsi"/>
          <w:sz w:val="24"/>
          <w:szCs w:val="24"/>
        </w:rPr>
      </w:pPr>
    </w:p>
    <w:p w14:paraId="0BD52625" w14:textId="77777777" w:rsidR="00D633BB" w:rsidRDefault="00D633BB" w:rsidP="004703AD">
      <w:pPr>
        <w:pStyle w:val="Sansinterligne"/>
        <w:jc w:val="both"/>
        <w:rPr>
          <w:rFonts w:cstheme="minorHAnsi"/>
          <w:sz w:val="24"/>
          <w:szCs w:val="24"/>
        </w:rPr>
      </w:pPr>
    </w:p>
    <w:p w14:paraId="4EA3E2FF" w14:textId="0853FDA6" w:rsidR="00194F89" w:rsidRPr="001605A0" w:rsidRDefault="00194F89" w:rsidP="004703AD">
      <w:pPr>
        <w:pStyle w:val="Sansinterligne"/>
        <w:jc w:val="both"/>
        <w:rPr>
          <w:rFonts w:cstheme="minorHAnsi"/>
          <w:color w:val="000000" w:themeColor="text1"/>
          <w:sz w:val="24"/>
          <w:szCs w:val="24"/>
        </w:rPr>
      </w:pPr>
      <w:r w:rsidRPr="008B163F">
        <w:rPr>
          <w:rFonts w:cstheme="minorHAnsi"/>
          <w:sz w:val="24"/>
          <w:szCs w:val="24"/>
        </w:rPr>
        <w:t xml:space="preserve">° Un </w:t>
      </w:r>
      <w:r w:rsidRPr="008B163F">
        <w:rPr>
          <w:rFonts w:cstheme="minorHAnsi"/>
          <w:b/>
          <w:bCs/>
          <w:sz w:val="24"/>
          <w:szCs w:val="24"/>
        </w:rPr>
        <w:t xml:space="preserve">défaut d’accès aux </w:t>
      </w:r>
      <w:r w:rsidRPr="001605A0">
        <w:rPr>
          <w:rFonts w:cstheme="minorHAnsi"/>
          <w:b/>
          <w:bCs/>
          <w:sz w:val="24"/>
          <w:szCs w:val="24"/>
        </w:rPr>
        <w:t>droits</w:t>
      </w:r>
      <w:r w:rsidRPr="001605A0">
        <w:rPr>
          <w:rFonts w:cstheme="minorHAnsi"/>
          <w:sz w:val="24"/>
          <w:szCs w:val="24"/>
        </w:rPr>
        <w:t xml:space="preserve"> </w:t>
      </w:r>
      <w:r w:rsidR="00CE622E" w:rsidRPr="001605A0">
        <w:rPr>
          <w:rFonts w:cstheme="minorHAnsi"/>
          <w:b/>
          <w:bCs/>
          <w:color w:val="000000" w:themeColor="text1"/>
          <w:sz w:val="24"/>
          <w:szCs w:val="24"/>
        </w:rPr>
        <w:t>fondamentaux</w:t>
      </w:r>
      <w:r w:rsidR="00083167">
        <w:rPr>
          <w:rFonts w:cstheme="minorHAnsi"/>
          <w:b/>
          <w:bCs/>
          <w:color w:val="000000" w:themeColor="text1"/>
          <w:sz w:val="24"/>
          <w:szCs w:val="24"/>
        </w:rPr>
        <w:t>,</w:t>
      </w:r>
      <w:r w:rsidRPr="001605A0">
        <w:rPr>
          <w:rFonts w:cstheme="minorHAnsi"/>
          <w:color w:val="000000" w:themeColor="text1"/>
          <w:sz w:val="24"/>
          <w:szCs w:val="24"/>
        </w:rPr>
        <w:t xml:space="preserve"> </w:t>
      </w:r>
      <w:r w:rsidR="00CE622E" w:rsidRPr="001605A0">
        <w:rPr>
          <w:rFonts w:cstheme="minorHAnsi"/>
          <w:color w:val="000000" w:themeColor="text1"/>
          <w:sz w:val="24"/>
          <w:szCs w:val="24"/>
        </w:rPr>
        <w:t>comme</w:t>
      </w:r>
      <w:r w:rsidR="005B3B84" w:rsidRPr="001605A0">
        <w:rPr>
          <w:rFonts w:cstheme="minorHAnsi"/>
          <w:color w:val="000000" w:themeColor="text1"/>
          <w:sz w:val="24"/>
          <w:szCs w:val="24"/>
        </w:rPr>
        <w:t xml:space="preserve"> la sécurité</w:t>
      </w:r>
      <w:r w:rsidR="001605A0">
        <w:rPr>
          <w:rFonts w:cstheme="minorHAnsi"/>
          <w:color w:val="000000" w:themeColor="text1"/>
          <w:sz w:val="24"/>
          <w:szCs w:val="24"/>
        </w:rPr>
        <w:t xml:space="preserve">, </w:t>
      </w:r>
      <w:r w:rsidR="00BD7637">
        <w:rPr>
          <w:rFonts w:cstheme="minorHAnsi"/>
          <w:color w:val="000000" w:themeColor="text1"/>
          <w:sz w:val="24"/>
          <w:szCs w:val="24"/>
        </w:rPr>
        <w:t xml:space="preserve">dans un </w:t>
      </w:r>
      <w:r w:rsidR="00BD7637" w:rsidRPr="00BD7637">
        <w:rPr>
          <w:rFonts w:cstheme="minorHAnsi"/>
          <w:b/>
          <w:bCs/>
          <w:color w:val="000000" w:themeColor="text1"/>
          <w:sz w:val="24"/>
          <w:szCs w:val="24"/>
        </w:rPr>
        <w:t>environnement digne</w:t>
      </w:r>
      <w:r w:rsidR="00BD7637">
        <w:rPr>
          <w:rFonts w:cstheme="minorHAnsi"/>
          <w:color w:val="000000" w:themeColor="text1"/>
          <w:sz w:val="24"/>
          <w:szCs w:val="24"/>
        </w:rPr>
        <w:t xml:space="preserve"> permettant le </w:t>
      </w:r>
      <w:r w:rsidR="00BD7637" w:rsidRPr="00BD7637">
        <w:rPr>
          <w:rFonts w:cstheme="minorHAnsi"/>
          <w:b/>
          <w:bCs/>
          <w:color w:val="000000" w:themeColor="text1"/>
          <w:sz w:val="24"/>
          <w:szCs w:val="24"/>
        </w:rPr>
        <w:t>bon développement</w:t>
      </w:r>
      <w:r w:rsidR="00BD7637">
        <w:rPr>
          <w:rFonts w:cstheme="minorHAnsi"/>
          <w:color w:val="000000" w:themeColor="text1"/>
          <w:sz w:val="24"/>
          <w:szCs w:val="24"/>
        </w:rPr>
        <w:t xml:space="preserve"> de tout être humaine et comprenant </w:t>
      </w:r>
      <w:r w:rsidRPr="001605A0">
        <w:rPr>
          <w:rFonts w:cstheme="minorHAnsi"/>
          <w:color w:val="000000" w:themeColor="text1"/>
          <w:sz w:val="24"/>
          <w:szCs w:val="24"/>
        </w:rPr>
        <w:t xml:space="preserve">l’accès </w:t>
      </w:r>
      <w:r w:rsidRPr="00BD7637">
        <w:rPr>
          <w:rFonts w:cstheme="minorHAnsi"/>
          <w:b/>
          <w:bCs/>
          <w:sz w:val="24"/>
          <w:szCs w:val="24"/>
        </w:rPr>
        <w:t>l’éducation</w:t>
      </w:r>
      <w:r w:rsidR="00EC4969" w:rsidRPr="001605A0">
        <w:rPr>
          <w:rFonts w:cstheme="minorHAnsi"/>
          <w:sz w:val="24"/>
          <w:szCs w:val="24"/>
        </w:rPr>
        <w:t xml:space="preserve">, aux </w:t>
      </w:r>
      <w:r w:rsidR="00EC4969" w:rsidRPr="00BD7637">
        <w:rPr>
          <w:rFonts w:cstheme="minorHAnsi"/>
          <w:b/>
          <w:bCs/>
          <w:sz w:val="24"/>
          <w:szCs w:val="24"/>
        </w:rPr>
        <w:t>thérapies</w:t>
      </w:r>
      <w:r w:rsidRPr="001605A0">
        <w:rPr>
          <w:rFonts w:cstheme="minorHAnsi"/>
          <w:sz w:val="24"/>
          <w:szCs w:val="24"/>
        </w:rPr>
        <w:t xml:space="preserve"> et aux </w:t>
      </w:r>
      <w:r w:rsidRPr="00BD7637">
        <w:rPr>
          <w:rFonts w:cstheme="minorHAnsi"/>
          <w:b/>
          <w:bCs/>
          <w:sz w:val="24"/>
          <w:szCs w:val="24"/>
        </w:rPr>
        <w:t>soins</w:t>
      </w:r>
      <w:r w:rsidR="00F52D0B" w:rsidRPr="00BD7637">
        <w:rPr>
          <w:rFonts w:cstheme="minorHAnsi"/>
          <w:b/>
          <w:bCs/>
          <w:sz w:val="24"/>
          <w:szCs w:val="24"/>
        </w:rPr>
        <w:t xml:space="preserve"> médicaux</w:t>
      </w:r>
      <w:r w:rsidRPr="001605A0">
        <w:rPr>
          <w:rFonts w:cstheme="minorHAnsi"/>
          <w:sz w:val="24"/>
          <w:szCs w:val="24"/>
        </w:rPr>
        <w:t>.</w:t>
      </w:r>
    </w:p>
    <w:p w14:paraId="5B09FEC5" w14:textId="77777777" w:rsidR="00D15794" w:rsidRPr="008B163F" w:rsidRDefault="00D15794" w:rsidP="004703AD">
      <w:pPr>
        <w:pStyle w:val="Sansinterligne"/>
        <w:jc w:val="both"/>
        <w:rPr>
          <w:rFonts w:cstheme="minorHAnsi"/>
          <w:sz w:val="24"/>
          <w:szCs w:val="24"/>
        </w:rPr>
      </w:pPr>
    </w:p>
    <w:tbl>
      <w:tblPr>
        <w:tblStyle w:val="Grilledutableau"/>
        <w:tblW w:w="0" w:type="auto"/>
        <w:tblLook w:val="04A0" w:firstRow="1" w:lastRow="0" w:firstColumn="1" w:lastColumn="0" w:noHBand="0" w:noVBand="1"/>
      </w:tblPr>
      <w:tblGrid>
        <w:gridCol w:w="9062"/>
      </w:tblGrid>
      <w:tr w:rsidR="00DE6985" w:rsidRPr="008B163F" w14:paraId="0EE2ECD0" w14:textId="77777777" w:rsidTr="004703AD">
        <w:tc>
          <w:tcPr>
            <w:tcW w:w="9062" w:type="dxa"/>
            <w:shd w:val="clear" w:color="auto" w:fill="B4C6E7" w:themeFill="accent1" w:themeFillTint="66"/>
          </w:tcPr>
          <w:p w14:paraId="0178B5CB" w14:textId="3CD56CF8" w:rsidR="00DE6985" w:rsidRPr="008B163F" w:rsidRDefault="00DE6985" w:rsidP="004703AD">
            <w:pPr>
              <w:pStyle w:val="Sansinterligne"/>
              <w:jc w:val="both"/>
              <w:rPr>
                <w:rFonts w:cstheme="minorHAnsi"/>
                <w:i/>
                <w:iCs/>
              </w:rPr>
            </w:pPr>
            <w:r w:rsidRPr="008B163F">
              <w:rPr>
                <w:rFonts w:cstheme="minorHAnsi"/>
                <w:i/>
                <w:iCs/>
              </w:rPr>
              <w:t xml:space="preserve">« Soigner et protéger les enfants mais aussi les adultes qui échouent toujours plus nombreux sur les îles grecques et n’y restent que très peu de temps est un véritable défi. Dans la salle de consultation exiguë qui fait face aux portes du centre, le docteur Nikos </w:t>
            </w:r>
            <w:proofErr w:type="spellStart"/>
            <w:r w:rsidRPr="008B163F">
              <w:rPr>
                <w:rFonts w:cstheme="minorHAnsi"/>
                <w:i/>
                <w:iCs/>
              </w:rPr>
              <w:t>Pantelaros</w:t>
            </w:r>
            <w:proofErr w:type="spellEnd"/>
            <w:r w:rsidRPr="008B163F">
              <w:rPr>
                <w:rFonts w:cstheme="minorHAnsi"/>
                <w:i/>
                <w:iCs/>
              </w:rPr>
              <w:t xml:space="preserve"> reçoit </w:t>
            </w:r>
            <w:proofErr w:type="spellStart"/>
            <w:r w:rsidRPr="008B163F">
              <w:rPr>
                <w:rFonts w:cstheme="minorHAnsi"/>
                <w:i/>
                <w:iCs/>
              </w:rPr>
              <w:t>Moissa</w:t>
            </w:r>
            <w:proofErr w:type="spellEnd"/>
            <w:r w:rsidRPr="008B163F">
              <w:rPr>
                <w:rFonts w:cstheme="minorHAnsi"/>
                <w:i/>
                <w:iCs/>
              </w:rPr>
              <w:t>, 4 ans, et sa mère : </w:t>
            </w:r>
            <w:r w:rsidRPr="008B163F">
              <w:rPr>
                <w:rStyle w:val="Accentuation"/>
                <w:rFonts w:cstheme="minorHAnsi"/>
                <w:i w:val="0"/>
                <w:iCs w:val="0"/>
              </w:rPr>
              <w:t>« Elles ont fui la Syrie et la petite ne veut plus se nourrir. Elle est épuisée, sans doute traumatisée par ce qu’elle a vécu. » » (Médecins du Monde)</w:t>
            </w:r>
          </w:p>
        </w:tc>
      </w:tr>
    </w:tbl>
    <w:p w14:paraId="5308C707" w14:textId="77777777" w:rsidR="00D15794" w:rsidRPr="008B163F" w:rsidRDefault="00D15794" w:rsidP="00194F89">
      <w:pPr>
        <w:jc w:val="both"/>
        <w:rPr>
          <w:rFonts w:asciiTheme="minorHAnsi" w:hAnsiTheme="minorHAnsi" w:cstheme="minorHAnsi"/>
        </w:rPr>
      </w:pPr>
    </w:p>
    <w:p w14:paraId="11D241C2" w14:textId="19368121" w:rsidR="003A6A61" w:rsidRDefault="00D633BB" w:rsidP="00194F89">
      <w:pPr>
        <w:jc w:val="both"/>
        <w:rPr>
          <w:rFonts w:asciiTheme="minorHAnsi" w:hAnsiTheme="minorHAnsi" w:cstheme="minorHAnsi"/>
        </w:rPr>
      </w:pPr>
      <w:r w:rsidRPr="008B163F">
        <w:rPr>
          <w:rFonts w:asciiTheme="minorHAnsi" w:hAnsiTheme="minorHAnsi" w:cstheme="minorHAnsi"/>
          <w:noProof/>
        </w:rPr>
        <w:lastRenderedPageBreak/>
        <w:drawing>
          <wp:anchor distT="0" distB="0" distL="114300" distR="114300" simplePos="0" relativeHeight="251665408" behindDoc="0" locked="0" layoutInCell="1" allowOverlap="1" wp14:anchorId="2E2DD596" wp14:editId="65B9AF49">
            <wp:simplePos x="0" y="0"/>
            <wp:positionH relativeFrom="column">
              <wp:posOffset>3127023</wp:posOffset>
            </wp:positionH>
            <wp:positionV relativeFrom="paragraph">
              <wp:posOffset>1070610</wp:posOffset>
            </wp:positionV>
            <wp:extent cx="2625090" cy="2754630"/>
            <wp:effectExtent l="0" t="0" r="3810" b="1270"/>
            <wp:wrapSquare wrapText="bothSides"/>
            <wp:docPr id="4" name="Image 4" descr="Une image contenant texte, eau,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 eau, capture d’écran&#10;&#10;Description générée automatiquement"/>
                    <pic:cNvPicPr/>
                  </pic:nvPicPr>
                  <pic:blipFill>
                    <a:blip r:embed="rId25">
                      <a:extLst>
                        <a:ext uri="{28A0092B-C50C-407E-A947-70E740481C1C}">
                          <a14:useLocalDpi xmlns:a14="http://schemas.microsoft.com/office/drawing/2010/main" val="0"/>
                        </a:ext>
                      </a:extLst>
                    </a:blip>
                    <a:stretch>
                      <a:fillRect/>
                    </a:stretch>
                  </pic:blipFill>
                  <pic:spPr>
                    <a:xfrm>
                      <a:off x="0" y="0"/>
                      <a:ext cx="2625090" cy="2754630"/>
                    </a:xfrm>
                    <a:prstGeom prst="rect">
                      <a:avLst/>
                    </a:prstGeom>
                  </pic:spPr>
                </pic:pic>
              </a:graphicData>
            </a:graphic>
            <wp14:sizeRelH relativeFrom="page">
              <wp14:pctWidth>0</wp14:pctWidth>
            </wp14:sizeRelH>
            <wp14:sizeRelV relativeFrom="page">
              <wp14:pctHeight>0</wp14:pctHeight>
            </wp14:sizeRelV>
          </wp:anchor>
        </w:drawing>
      </w:r>
      <w:r w:rsidR="003A6A61" w:rsidRPr="008B163F">
        <w:rPr>
          <w:rFonts w:asciiTheme="minorHAnsi" w:hAnsiTheme="minorHAnsi" w:cstheme="minorHAnsi"/>
        </w:rPr>
        <w:t xml:space="preserve">Le Comité Migration est </w:t>
      </w:r>
      <w:r w:rsidR="00315791" w:rsidRPr="008B163F">
        <w:rPr>
          <w:rFonts w:asciiTheme="minorHAnsi" w:hAnsiTheme="minorHAnsi" w:cstheme="minorHAnsi"/>
        </w:rPr>
        <w:t>également particulièrement attentif aux</w:t>
      </w:r>
      <w:r w:rsidR="00315791" w:rsidRPr="008B163F">
        <w:rPr>
          <w:rFonts w:asciiTheme="minorHAnsi" w:hAnsiTheme="minorHAnsi" w:cstheme="minorHAnsi"/>
          <w:b/>
          <w:bCs/>
        </w:rPr>
        <w:t xml:space="preserve"> </w:t>
      </w:r>
      <w:proofErr w:type="spellStart"/>
      <w:r w:rsidR="00315791" w:rsidRPr="008B163F">
        <w:rPr>
          <w:rFonts w:asciiTheme="minorHAnsi" w:hAnsiTheme="minorHAnsi" w:cstheme="minorHAnsi"/>
          <w:b/>
          <w:bCs/>
        </w:rPr>
        <w:t>pushbacks</w:t>
      </w:r>
      <w:proofErr w:type="spellEnd"/>
      <w:r w:rsidR="00315791" w:rsidRPr="008B163F">
        <w:rPr>
          <w:rFonts w:asciiTheme="minorHAnsi" w:hAnsiTheme="minorHAnsi" w:cstheme="minorHAnsi"/>
        </w:rPr>
        <w:t xml:space="preserve">, une pratique malheureusement de plus en plus normalisée par les acteurs étatiques et européens de la migration. Les OING sont alors d’autant plus importantes qu’elles sont les premiers </w:t>
      </w:r>
      <w:r w:rsidR="00315791" w:rsidRPr="008B163F">
        <w:rPr>
          <w:rFonts w:asciiTheme="minorHAnsi" w:hAnsiTheme="minorHAnsi" w:cstheme="minorHAnsi"/>
          <w:b/>
          <w:bCs/>
        </w:rPr>
        <w:t>lanceurs d’alerte</w:t>
      </w:r>
      <w:r w:rsidR="0096117B">
        <w:rPr>
          <w:rFonts w:asciiTheme="minorHAnsi" w:hAnsiTheme="minorHAnsi" w:cstheme="minorHAnsi"/>
          <w:b/>
          <w:bCs/>
        </w:rPr>
        <w:t>s</w:t>
      </w:r>
      <w:r w:rsidR="00315791" w:rsidRPr="008B163F">
        <w:rPr>
          <w:rFonts w:asciiTheme="minorHAnsi" w:hAnsiTheme="minorHAnsi" w:cstheme="minorHAnsi"/>
        </w:rPr>
        <w:t xml:space="preserve"> à mettre en lumière et dénoncer au grand public de telles </w:t>
      </w:r>
      <w:r w:rsidR="00315791" w:rsidRPr="008B163F">
        <w:rPr>
          <w:rFonts w:asciiTheme="minorHAnsi" w:hAnsiTheme="minorHAnsi" w:cstheme="minorHAnsi"/>
          <w:b/>
          <w:bCs/>
        </w:rPr>
        <w:t>pratiques inhumaines</w:t>
      </w:r>
      <w:r w:rsidR="00315791" w:rsidRPr="008B163F">
        <w:rPr>
          <w:rFonts w:asciiTheme="minorHAnsi" w:hAnsiTheme="minorHAnsi" w:cstheme="minorHAnsi"/>
        </w:rPr>
        <w:t xml:space="preserve"> pourtant interdites par le droit international selon le principe du « non-refoulement » : pierre angulaire du régime de protection des réfugiés.</w:t>
      </w:r>
    </w:p>
    <w:p w14:paraId="5B048ED3" w14:textId="77777777" w:rsidR="00083167" w:rsidRDefault="00083167" w:rsidP="00194F89">
      <w:pPr>
        <w:jc w:val="both"/>
        <w:rPr>
          <w:rFonts w:asciiTheme="minorHAnsi" w:hAnsiTheme="minorHAnsi" w:cstheme="minorHAnsi"/>
        </w:rPr>
      </w:pPr>
    </w:p>
    <w:p w14:paraId="27BECFE2" w14:textId="240060D7" w:rsidR="00D15794" w:rsidRDefault="00D15794" w:rsidP="00194F89">
      <w:pPr>
        <w:jc w:val="both"/>
        <w:rPr>
          <w:rFonts w:asciiTheme="minorHAnsi" w:hAnsiTheme="minorHAnsi" w:cstheme="minorHAnsi"/>
        </w:rPr>
      </w:pPr>
      <w:r w:rsidRPr="008B163F">
        <w:rPr>
          <w:rFonts w:asciiTheme="minorHAnsi" w:hAnsiTheme="minorHAnsi" w:cstheme="minorHAnsi"/>
          <w:noProof/>
        </w:rPr>
        <w:drawing>
          <wp:anchor distT="0" distB="0" distL="114300" distR="114300" simplePos="0" relativeHeight="251664384" behindDoc="0" locked="0" layoutInCell="1" allowOverlap="1" wp14:anchorId="4FAA34F9" wp14:editId="5EBF2DC3">
            <wp:simplePos x="0" y="0"/>
            <wp:positionH relativeFrom="column">
              <wp:posOffset>-459740</wp:posOffset>
            </wp:positionH>
            <wp:positionV relativeFrom="paragraph">
              <wp:posOffset>220210</wp:posOffset>
            </wp:positionV>
            <wp:extent cx="3479165" cy="3149600"/>
            <wp:effectExtent l="0" t="0" r="635" b="0"/>
            <wp:wrapSquare wrapText="bothSides"/>
            <wp:docPr id="2"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10;&#10;Description générée automatiquement"/>
                    <pic:cNvPicPr/>
                  </pic:nvPicPr>
                  <pic:blipFill>
                    <a:blip r:embed="rId26">
                      <a:extLst>
                        <a:ext uri="{28A0092B-C50C-407E-A947-70E740481C1C}">
                          <a14:useLocalDpi xmlns:a14="http://schemas.microsoft.com/office/drawing/2010/main" val="0"/>
                        </a:ext>
                      </a:extLst>
                    </a:blip>
                    <a:stretch>
                      <a:fillRect/>
                    </a:stretch>
                  </pic:blipFill>
                  <pic:spPr>
                    <a:xfrm>
                      <a:off x="0" y="0"/>
                      <a:ext cx="3479165" cy="3149600"/>
                    </a:xfrm>
                    <a:prstGeom prst="rect">
                      <a:avLst/>
                    </a:prstGeom>
                  </pic:spPr>
                </pic:pic>
              </a:graphicData>
            </a:graphic>
            <wp14:sizeRelH relativeFrom="page">
              <wp14:pctWidth>0</wp14:pctWidth>
            </wp14:sizeRelH>
            <wp14:sizeRelV relativeFrom="page">
              <wp14:pctHeight>0</wp14:pctHeight>
            </wp14:sizeRelV>
          </wp:anchor>
        </w:drawing>
      </w:r>
    </w:p>
    <w:p w14:paraId="09B965FF" w14:textId="5C2CA28D" w:rsidR="00DD02A3" w:rsidRDefault="00DD02A3" w:rsidP="00194F89">
      <w:pPr>
        <w:jc w:val="both"/>
        <w:rPr>
          <w:rFonts w:asciiTheme="minorHAnsi" w:hAnsiTheme="minorHAnsi" w:cstheme="minorHAnsi"/>
        </w:rPr>
      </w:pPr>
    </w:p>
    <w:p w14:paraId="4E079827" w14:textId="07118752" w:rsidR="00774626" w:rsidRPr="008B163F" w:rsidRDefault="00774626" w:rsidP="00774626">
      <w:pPr>
        <w:jc w:val="both"/>
        <w:rPr>
          <w:rFonts w:asciiTheme="minorHAnsi" w:hAnsiTheme="minorHAnsi" w:cstheme="minorHAnsi"/>
          <w:i/>
          <w:iCs/>
          <w:color w:val="767171" w:themeColor="background2" w:themeShade="80"/>
          <w:sz w:val="18"/>
          <w:szCs w:val="18"/>
        </w:rPr>
      </w:pPr>
      <w:r w:rsidRPr="008B163F">
        <w:rPr>
          <w:rFonts w:asciiTheme="minorHAnsi" w:hAnsiTheme="minorHAnsi" w:cstheme="minorHAnsi"/>
          <w:i/>
          <w:iCs/>
          <w:color w:val="767171" w:themeColor="background2" w:themeShade="80"/>
          <w:sz w:val="18"/>
          <w:szCs w:val="18"/>
        </w:rPr>
        <w:t xml:space="preserve">Tweets de l’ONG </w:t>
      </w:r>
      <w:proofErr w:type="spellStart"/>
      <w:r w:rsidRPr="008B163F">
        <w:rPr>
          <w:rFonts w:asciiTheme="minorHAnsi" w:hAnsiTheme="minorHAnsi" w:cstheme="minorHAnsi"/>
          <w:i/>
          <w:iCs/>
          <w:color w:val="767171" w:themeColor="background2" w:themeShade="80"/>
          <w:sz w:val="18"/>
          <w:szCs w:val="18"/>
        </w:rPr>
        <w:t>Grupa</w:t>
      </w:r>
      <w:proofErr w:type="spellEnd"/>
      <w:r w:rsidRPr="008B163F">
        <w:rPr>
          <w:rFonts w:asciiTheme="minorHAnsi" w:hAnsiTheme="minorHAnsi" w:cstheme="minorHAnsi"/>
          <w:i/>
          <w:iCs/>
          <w:color w:val="767171" w:themeColor="background2" w:themeShade="80"/>
          <w:sz w:val="18"/>
          <w:szCs w:val="18"/>
        </w:rPr>
        <w:t xml:space="preserve"> </w:t>
      </w:r>
      <w:proofErr w:type="spellStart"/>
      <w:r w:rsidRPr="008B163F">
        <w:rPr>
          <w:rFonts w:asciiTheme="minorHAnsi" w:hAnsiTheme="minorHAnsi" w:cstheme="minorHAnsi"/>
          <w:i/>
          <w:iCs/>
          <w:color w:val="767171" w:themeColor="background2" w:themeShade="80"/>
          <w:sz w:val="18"/>
          <w:szCs w:val="18"/>
        </w:rPr>
        <w:t>Granica</w:t>
      </w:r>
      <w:proofErr w:type="spellEnd"/>
      <w:r w:rsidRPr="008B163F">
        <w:rPr>
          <w:rFonts w:asciiTheme="minorHAnsi" w:hAnsiTheme="minorHAnsi" w:cstheme="minorHAnsi"/>
          <w:i/>
          <w:iCs/>
          <w:color w:val="767171" w:themeColor="background2" w:themeShade="80"/>
          <w:sz w:val="18"/>
          <w:szCs w:val="18"/>
        </w:rPr>
        <w:t xml:space="preserve"> </w:t>
      </w:r>
      <w:r w:rsidR="0030340C" w:rsidRPr="008B163F">
        <w:rPr>
          <w:rFonts w:asciiTheme="minorHAnsi" w:hAnsiTheme="minorHAnsi" w:cstheme="minorHAnsi"/>
          <w:i/>
          <w:iCs/>
          <w:color w:val="767171" w:themeColor="background2" w:themeShade="80"/>
          <w:sz w:val="18"/>
          <w:szCs w:val="18"/>
        </w:rPr>
        <w:t xml:space="preserve">(Pologne) </w:t>
      </w:r>
      <w:r w:rsidRPr="008B163F">
        <w:rPr>
          <w:rFonts w:asciiTheme="minorHAnsi" w:hAnsiTheme="minorHAnsi" w:cstheme="minorHAnsi"/>
          <w:i/>
          <w:iCs/>
          <w:color w:val="767171" w:themeColor="background2" w:themeShade="80"/>
          <w:sz w:val="18"/>
          <w:szCs w:val="18"/>
        </w:rPr>
        <w:t>du 29 avril et 07 juin 2022</w:t>
      </w:r>
    </w:p>
    <w:p w14:paraId="0D68CF63" w14:textId="58E82B90" w:rsidR="004703AD" w:rsidRDefault="004703AD" w:rsidP="00136B59">
      <w:pPr>
        <w:jc w:val="both"/>
        <w:rPr>
          <w:rFonts w:asciiTheme="minorHAnsi" w:hAnsiTheme="minorHAnsi" w:cstheme="minorHAnsi"/>
        </w:rPr>
      </w:pPr>
    </w:p>
    <w:p w14:paraId="5DDC1744" w14:textId="77777777" w:rsidR="00083167" w:rsidRPr="008B163F" w:rsidRDefault="00083167" w:rsidP="00136B59">
      <w:pPr>
        <w:jc w:val="both"/>
        <w:rPr>
          <w:rFonts w:asciiTheme="minorHAnsi" w:hAnsiTheme="minorHAnsi" w:cstheme="minorHAnsi"/>
        </w:rPr>
      </w:pPr>
    </w:p>
    <w:p w14:paraId="738D36B6" w14:textId="77777777" w:rsidR="00DD02A3" w:rsidRDefault="00DD02A3" w:rsidP="00D633BB">
      <w:pPr>
        <w:jc w:val="both"/>
        <w:rPr>
          <w:rFonts w:asciiTheme="minorHAnsi" w:hAnsiTheme="minorHAnsi" w:cstheme="minorHAnsi"/>
        </w:rPr>
      </w:pPr>
    </w:p>
    <w:p w14:paraId="3699FE05" w14:textId="298B475D" w:rsidR="00DD02A3" w:rsidRDefault="0030340C" w:rsidP="00DD02A3">
      <w:pPr>
        <w:ind w:firstLine="360"/>
        <w:jc w:val="both"/>
        <w:rPr>
          <w:rFonts w:asciiTheme="minorHAnsi" w:hAnsiTheme="minorHAnsi" w:cstheme="minorHAnsi"/>
        </w:rPr>
      </w:pPr>
      <w:r w:rsidRPr="008B163F">
        <w:rPr>
          <w:rFonts w:asciiTheme="minorHAnsi" w:eastAsia="Arial" w:hAnsiTheme="minorHAnsi" w:cstheme="minorHAnsi"/>
          <w:noProof/>
        </w:rPr>
        <w:drawing>
          <wp:anchor distT="0" distB="0" distL="114300" distR="114300" simplePos="0" relativeHeight="251674624" behindDoc="1" locked="0" layoutInCell="1" allowOverlap="1" wp14:anchorId="7CD40F69" wp14:editId="70871353">
            <wp:simplePos x="0" y="0"/>
            <wp:positionH relativeFrom="column">
              <wp:posOffset>-276360</wp:posOffset>
            </wp:positionH>
            <wp:positionV relativeFrom="paragraph">
              <wp:posOffset>276</wp:posOffset>
            </wp:positionV>
            <wp:extent cx="2568696" cy="1715012"/>
            <wp:effectExtent l="0" t="0" r="0" b="0"/>
            <wp:wrapTight wrapText="bothSides">
              <wp:wrapPolygon edited="0">
                <wp:start x="0" y="0"/>
                <wp:lineTo x="0" y="21440"/>
                <wp:lineTo x="21467" y="21440"/>
                <wp:lineTo x="21467" y="0"/>
                <wp:lineTo x="0" y="0"/>
              </wp:wrapPolygon>
            </wp:wrapTight>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68696" cy="1715012"/>
                    </a:xfrm>
                    <a:prstGeom prst="rect">
                      <a:avLst/>
                    </a:prstGeom>
                  </pic:spPr>
                </pic:pic>
              </a:graphicData>
            </a:graphic>
            <wp14:sizeRelH relativeFrom="page">
              <wp14:pctWidth>0</wp14:pctWidth>
            </wp14:sizeRelH>
            <wp14:sizeRelV relativeFrom="page">
              <wp14:pctHeight>0</wp14:pctHeight>
            </wp14:sizeRelV>
          </wp:anchor>
        </w:drawing>
      </w:r>
      <w:r w:rsidR="00194F89" w:rsidRPr="008B163F">
        <w:rPr>
          <w:rFonts w:asciiTheme="minorHAnsi" w:hAnsiTheme="minorHAnsi" w:cstheme="minorHAnsi"/>
        </w:rPr>
        <w:t xml:space="preserve">Des </w:t>
      </w:r>
      <w:r w:rsidR="00194F89" w:rsidRPr="008B163F">
        <w:rPr>
          <w:rFonts w:asciiTheme="minorHAnsi" w:hAnsiTheme="minorHAnsi" w:cstheme="minorHAnsi"/>
          <w:b/>
          <w:bCs/>
        </w:rPr>
        <w:t>solutions</w:t>
      </w:r>
      <w:r w:rsidR="00194F89" w:rsidRPr="008B163F">
        <w:rPr>
          <w:rFonts w:asciiTheme="minorHAnsi" w:hAnsiTheme="minorHAnsi" w:cstheme="minorHAnsi"/>
        </w:rPr>
        <w:t xml:space="preserve">, même minimes, temporaires et précaires, peuvent tout </w:t>
      </w:r>
      <w:r w:rsidR="00755C62" w:rsidRPr="00292D3E">
        <w:rPr>
          <w:rFonts w:asciiTheme="minorHAnsi" w:hAnsiTheme="minorHAnsi" w:cstheme="minorHAnsi"/>
        </w:rPr>
        <w:t>au</w:t>
      </w:r>
      <w:r w:rsidR="00194F89" w:rsidRPr="008B163F">
        <w:rPr>
          <w:rFonts w:asciiTheme="minorHAnsi" w:hAnsiTheme="minorHAnsi" w:cstheme="minorHAnsi"/>
        </w:rPr>
        <w:t xml:space="preserve"> moins faire la différence dans le parcours difficile de ces personnes et prévenir certains dangers du parcours migratoire. Les </w:t>
      </w:r>
      <w:proofErr w:type="spellStart"/>
      <w:r w:rsidR="00194F89" w:rsidRPr="008B163F">
        <w:rPr>
          <w:rFonts w:asciiTheme="minorHAnsi" w:hAnsiTheme="minorHAnsi" w:cstheme="minorHAnsi"/>
        </w:rPr>
        <w:t>OINGs</w:t>
      </w:r>
      <w:proofErr w:type="spellEnd"/>
      <w:r w:rsidR="00194F89" w:rsidRPr="008B163F">
        <w:rPr>
          <w:rFonts w:asciiTheme="minorHAnsi" w:hAnsiTheme="minorHAnsi" w:cstheme="minorHAnsi"/>
        </w:rPr>
        <w:t xml:space="preserve"> sont </w:t>
      </w:r>
      <w:r w:rsidR="00194F89" w:rsidRPr="008B163F">
        <w:rPr>
          <w:rFonts w:asciiTheme="minorHAnsi" w:hAnsiTheme="minorHAnsi" w:cstheme="minorHAnsi"/>
          <w:b/>
          <w:bCs/>
        </w:rPr>
        <w:t>indispensables</w:t>
      </w:r>
      <w:r w:rsidR="00194F89" w:rsidRPr="008B163F">
        <w:rPr>
          <w:rFonts w:asciiTheme="minorHAnsi" w:hAnsiTheme="minorHAnsi" w:cstheme="minorHAnsi"/>
        </w:rPr>
        <w:t xml:space="preserve"> à la mise en place de ces solutions en offrant des logements, des structures de soin</w:t>
      </w:r>
      <w:r w:rsidR="0096117B">
        <w:rPr>
          <w:rFonts w:asciiTheme="minorHAnsi" w:hAnsiTheme="minorHAnsi" w:cstheme="minorHAnsi"/>
        </w:rPr>
        <w:t>s</w:t>
      </w:r>
      <w:r w:rsidR="00194F89" w:rsidRPr="008B163F">
        <w:rPr>
          <w:rFonts w:asciiTheme="minorHAnsi" w:hAnsiTheme="minorHAnsi" w:cstheme="minorHAnsi"/>
        </w:rPr>
        <w:t xml:space="preserve"> et un environnement (même temporaire) adapté aux besoins de ces personnes</w:t>
      </w:r>
      <w:r w:rsidR="00083167">
        <w:rPr>
          <w:rFonts w:asciiTheme="minorHAnsi" w:hAnsiTheme="minorHAnsi" w:cstheme="minorHAnsi"/>
        </w:rPr>
        <w:t>.</w:t>
      </w:r>
    </w:p>
    <w:p w14:paraId="5F3D9632" w14:textId="77777777" w:rsidR="00083167" w:rsidRPr="008B163F" w:rsidRDefault="00083167" w:rsidP="00DD02A3">
      <w:pPr>
        <w:ind w:firstLine="360"/>
        <w:jc w:val="both"/>
        <w:rPr>
          <w:rFonts w:asciiTheme="minorHAnsi" w:hAnsiTheme="minorHAnsi" w:cstheme="minorHAnsi"/>
        </w:rPr>
      </w:pPr>
    </w:p>
    <w:p w14:paraId="2211CA85" w14:textId="15B41058" w:rsidR="00DD02A3" w:rsidRPr="00083167" w:rsidRDefault="00CF251A" w:rsidP="00D633BB">
      <w:pPr>
        <w:jc w:val="both"/>
        <w:rPr>
          <w:rFonts w:asciiTheme="minorHAnsi" w:hAnsiTheme="minorHAnsi" w:cstheme="minorHAnsi"/>
          <w:i/>
          <w:iCs/>
          <w:sz w:val="13"/>
          <w:szCs w:val="13"/>
        </w:rPr>
      </w:pPr>
      <w:r w:rsidRPr="008B163F">
        <w:rPr>
          <w:rFonts w:asciiTheme="minorHAnsi" w:hAnsiTheme="minorHAnsi" w:cstheme="minorHAnsi"/>
          <w:color w:val="767171" w:themeColor="background2" w:themeShade="80"/>
          <w:sz w:val="13"/>
          <w:szCs w:val="13"/>
        </w:rPr>
        <w:t>(</w:t>
      </w:r>
      <w:r w:rsidRPr="008B163F">
        <w:rPr>
          <w:rFonts w:asciiTheme="minorHAnsi" w:hAnsiTheme="minorHAnsi" w:cstheme="minorHAnsi"/>
          <w:i/>
          <w:iCs/>
          <w:color w:val="767171" w:themeColor="background2" w:themeShade="80"/>
          <w:sz w:val="13"/>
          <w:szCs w:val="13"/>
        </w:rPr>
        <w:t xml:space="preserve">Médecins du Monde - </w:t>
      </w:r>
      <w:hyperlink r:id="rId28" w:history="1">
        <w:r w:rsidRPr="008B163F">
          <w:rPr>
            <w:rStyle w:val="Lienhypertexte"/>
            <w:rFonts w:asciiTheme="minorHAnsi" w:hAnsiTheme="minorHAnsi" w:cstheme="minorHAnsi"/>
            <w:i/>
            <w:iCs/>
            <w:sz w:val="6"/>
            <w:szCs w:val="6"/>
          </w:rPr>
          <w:t>https://www.lemonde.fr/immigration-et-diversite/portfolio/2015/06/30/a-calais-les-ong-au-secours-des-migrants_4664778_1654200.html</w:t>
        </w:r>
      </w:hyperlink>
      <w:r w:rsidRPr="00083167">
        <w:rPr>
          <w:rFonts w:asciiTheme="minorHAnsi" w:hAnsiTheme="minorHAnsi" w:cstheme="minorHAnsi"/>
          <w:i/>
          <w:iCs/>
          <w:color w:val="767171" w:themeColor="background2" w:themeShade="80"/>
          <w:sz w:val="13"/>
          <w:szCs w:val="13"/>
        </w:rPr>
        <w:t xml:space="preserve">) </w:t>
      </w:r>
      <w:r w:rsidR="00D15794" w:rsidRPr="008B163F">
        <w:rPr>
          <w:rFonts w:asciiTheme="minorHAnsi" w:eastAsia="Arial" w:hAnsiTheme="minorHAnsi" w:cstheme="minorHAnsi"/>
          <w:noProof/>
        </w:rPr>
        <w:drawing>
          <wp:anchor distT="0" distB="0" distL="114300" distR="114300" simplePos="0" relativeHeight="251675648" behindDoc="0" locked="0" layoutInCell="1" allowOverlap="1" wp14:anchorId="17DDFBCE" wp14:editId="55048614">
            <wp:simplePos x="0" y="0"/>
            <wp:positionH relativeFrom="column">
              <wp:posOffset>4197350</wp:posOffset>
            </wp:positionH>
            <wp:positionV relativeFrom="paragraph">
              <wp:posOffset>284796</wp:posOffset>
            </wp:positionV>
            <wp:extent cx="2068195" cy="1381760"/>
            <wp:effectExtent l="50800" t="76200" r="52705" b="78740"/>
            <wp:wrapThrough wrapText="bothSides">
              <wp:wrapPolygon edited="0">
                <wp:start x="-304" y="21"/>
                <wp:lineTo x="-331" y="12765"/>
                <wp:lineTo x="-146" y="19115"/>
                <wp:lineTo x="-77" y="20501"/>
                <wp:lineTo x="5965" y="21615"/>
                <wp:lineTo x="20064" y="21626"/>
                <wp:lineTo x="20196" y="21611"/>
                <wp:lineTo x="21784" y="21433"/>
                <wp:lineTo x="21810" y="16652"/>
                <wp:lineTo x="21705" y="3923"/>
                <wp:lineTo x="21437" y="-1423"/>
                <wp:lineTo x="14642" y="-1656"/>
                <wp:lineTo x="1548" y="-187"/>
                <wp:lineTo x="-304" y="21"/>
              </wp:wrapPolygon>
            </wp:wrapThrough>
            <wp:docPr id="14" name="Image 14" descr="Une image contenant personne, intérieur, travailla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Une image contenant personne, intérieur, travaillant&#10;&#10;Description générée automatiquement"/>
                    <pic:cNvPicPr/>
                  </pic:nvPicPr>
                  <pic:blipFill>
                    <a:blip r:embed="rId29" cstate="print">
                      <a:extLst>
                        <a:ext uri="{28A0092B-C50C-407E-A947-70E740481C1C}">
                          <a14:useLocalDpi xmlns:a14="http://schemas.microsoft.com/office/drawing/2010/main" val="0"/>
                        </a:ext>
                      </a:extLst>
                    </a:blip>
                    <a:stretch>
                      <a:fillRect/>
                    </a:stretch>
                  </pic:blipFill>
                  <pic:spPr>
                    <a:xfrm rot="257167">
                      <a:off x="0" y="0"/>
                      <a:ext cx="2068195" cy="1381760"/>
                    </a:xfrm>
                    <a:prstGeom prst="rect">
                      <a:avLst/>
                    </a:prstGeom>
                  </pic:spPr>
                </pic:pic>
              </a:graphicData>
            </a:graphic>
            <wp14:sizeRelH relativeFrom="page">
              <wp14:pctWidth>0</wp14:pctWidth>
            </wp14:sizeRelH>
            <wp14:sizeRelV relativeFrom="page">
              <wp14:pctHeight>0</wp14:pctHeight>
            </wp14:sizeRelV>
          </wp:anchor>
        </w:drawing>
      </w:r>
    </w:p>
    <w:tbl>
      <w:tblPr>
        <w:tblStyle w:val="Grilledutableau"/>
        <w:tblpPr w:leftFromText="141" w:rightFromText="141" w:vertAnchor="text" w:horzAnchor="margin" w:tblpY="184"/>
        <w:tblW w:w="0" w:type="auto"/>
        <w:shd w:val="clear" w:color="auto" w:fill="D9E2F3" w:themeFill="accent1" w:themeFillTint="33"/>
        <w:tblLook w:val="04A0" w:firstRow="1" w:lastRow="0" w:firstColumn="1" w:lastColumn="0" w:noHBand="0" w:noVBand="1"/>
      </w:tblPr>
      <w:tblGrid>
        <w:gridCol w:w="6380"/>
      </w:tblGrid>
      <w:tr w:rsidR="00D15794" w:rsidRPr="008B163F" w14:paraId="581BBB9D" w14:textId="77777777" w:rsidTr="00D15794">
        <w:tc>
          <w:tcPr>
            <w:tcW w:w="6380" w:type="dxa"/>
            <w:shd w:val="clear" w:color="auto" w:fill="B4C6E7" w:themeFill="accent1" w:themeFillTint="66"/>
          </w:tcPr>
          <w:p w14:paraId="7E3BD307" w14:textId="3106F349" w:rsidR="00D15794" w:rsidRPr="008B163F" w:rsidRDefault="00D15794" w:rsidP="00D15794">
            <w:pPr>
              <w:jc w:val="both"/>
              <w:rPr>
                <w:rFonts w:asciiTheme="minorHAnsi" w:hAnsiTheme="minorHAnsi" w:cstheme="minorHAnsi"/>
                <w:i/>
                <w:iCs/>
                <w:color w:val="000000" w:themeColor="text1"/>
                <w:sz w:val="22"/>
                <w:szCs w:val="22"/>
              </w:rPr>
            </w:pPr>
            <w:r w:rsidRPr="008B163F">
              <w:rPr>
                <w:rFonts w:asciiTheme="minorHAnsi" w:hAnsiTheme="minorHAnsi" w:cstheme="minorHAnsi"/>
                <w:i/>
                <w:iCs/>
                <w:color w:val="000000" w:themeColor="text1"/>
                <w:sz w:val="22"/>
                <w:szCs w:val="22"/>
              </w:rPr>
              <w:t>L’espace de l’Entrepôt (à Calais) – espace de solidarité mis en place par l’association L’Auberge des migrant</w:t>
            </w:r>
            <w:r w:rsidR="00E01D15">
              <w:rPr>
                <w:rFonts w:asciiTheme="minorHAnsi" w:hAnsiTheme="minorHAnsi" w:cstheme="minorHAnsi"/>
                <w:i/>
                <w:iCs/>
                <w:color w:val="000000" w:themeColor="text1"/>
                <w:sz w:val="22"/>
                <w:szCs w:val="22"/>
              </w:rPr>
              <w:t>s</w:t>
            </w:r>
            <w:r w:rsidRPr="008B163F">
              <w:rPr>
                <w:rFonts w:asciiTheme="minorHAnsi" w:hAnsiTheme="minorHAnsi" w:cstheme="minorHAnsi"/>
                <w:i/>
                <w:iCs/>
                <w:color w:val="000000" w:themeColor="text1"/>
                <w:sz w:val="22"/>
                <w:szCs w:val="22"/>
              </w:rPr>
              <w:t xml:space="preserve">-, héberge au moins 8 associations de soutien ; soutien aux repas   - soutien pour le matériel – soutien pour les femmes et les enfants - soutien pour du bois pour les camps … </w:t>
            </w:r>
            <w:r w:rsidRPr="008B163F">
              <w:rPr>
                <w:rFonts w:asciiTheme="minorHAnsi" w:hAnsiTheme="minorHAnsi" w:cstheme="minorHAnsi"/>
                <w:sz w:val="11"/>
                <w:szCs w:val="11"/>
              </w:rPr>
              <w:t>(Issu d’un rapport sur un retour d’immersion à Calais</w:t>
            </w:r>
          </w:p>
        </w:tc>
      </w:tr>
    </w:tbl>
    <w:p w14:paraId="242FF99E" w14:textId="77777777" w:rsidR="00083167" w:rsidRPr="008B163F" w:rsidRDefault="00083167" w:rsidP="0040264C">
      <w:pPr>
        <w:jc w:val="both"/>
        <w:rPr>
          <w:rFonts w:asciiTheme="minorHAnsi" w:eastAsia="Arial" w:hAnsiTheme="minorHAnsi" w:cstheme="minorHAnsi"/>
        </w:rPr>
      </w:pPr>
    </w:p>
    <w:tbl>
      <w:tblPr>
        <w:tblStyle w:val="Grilledutableau"/>
        <w:tblW w:w="8782" w:type="dxa"/>
        <w:tblInd w:w="279" w:type="dxa"/>
        <w:shd w:val="clear" w:color="auto" w:fill="B4C6E7" w:themeFill="accent1" w:themeFillTint="66"/>
        <w:tblLook w:val="04A0" w:firstRow="1" w:lastRow="0" w:firstColumn="1" w:lastColumn="0" w:noHBand="0" w:noVBand="1"/>
      </w:tblPr>
      <w:tblGrid>
        <w:gridCol w:w="8782"/>
      </w:tblGrid>
      <w:tr w:rsidR="00CF251A" w:rsidRPr="008B163F" w14:paraId="27FD87A0" w14:textId="77777777" w:rsidTr="00D633BB">
        <w:tc>
          <w:tcPr>
            <w:tcW w:w="8782" w:type="dxa"/>
            <w:shd w:val="clear" w:color="auto" w:fill="B4C6E7" w:themeFill="accent1" w:themeFillTint="66"/>
          </w:tcPr>
          <w:p w14:paraId="63CB897D" w14:textId="30285B9B" w:rsidR="003F41F7" w:rsidRPr="008B163F" w:rsidRDefault="00CF251A" w:rsidP="0040264C">
            <w:pPr>
              <w:jc w:val="both"/>
              <w:rPr>
                <w:rFonts w:asciiTheme="minorHAnsi" w:hAnsiTheme="minorHAnsi" w:cstheme="minorHAnsi"/>
                <w:i/>
                <w:iCs/>
                <w:color w:val="000000" w:themeColor="text1"/>
                <w:sz w:val="22"/>
                <w:szCs w:val="22"/>
              </w:rPr>
            </w:pPr>
            <w:proofErr w:type="spellStart"/>
            <w:r w:rsidRPr="008B163F">
              <w:rPr>
                <w:rFonts w:asciiTheme="minorHAnsi" w:hAnsiTheme="minorHAnsi" w:cstheme="minorHAnsi"/>
                <w:i/>
                <w:iCs/>
                <w:color w:val="000000" w:themeColor="text1"/>
                <w:sz w:val="22"/>
                <w:szCs w:val="22"/>
              </w:rPr>
              <w:t>Utopia</w:t>
            </w:r>
            <w:proofErr w:type="spellEnd"/>
            <w:r w:rsidRPr="008B163F">
              <w:rPr>
                <w:rFonts w:asciiTheme="minorHAnsi" w:hAnsiTheme="minorHAnsi" w:cstheme="minorHAnsi"/>
                <w:i/>
                <w:iCs/>
                <w:color w:val="000000" w:themeColor="text1"/>
                <w:sz w:val="22"/>
                <w:szCs w:val="22"/>
              </w:rPr>
              <w:t xml:space="preserve"> 56 est présen</w:t>
            </w:r>
            <w:r w:rsidR="00E01D15">
              <w:rPr>
                <w:rFonts w:asciiTheme="minorHAnsi" w:hAnsiTheme="minorHAnsi" w:cstheme="minorHAnsi"/>
                <w:i/>
                <w:iCs/>
                <w:color w:val="000000" w:themeColor="text1"/>
                <w:sz w:val="22"/>
                <w:szCs w:val="22"/>
              </w:rPr>
              <w:t>t</w:t>
            </w:r>
            <w:r w:rsidRPr="008B163F">
              <w:rPr>
                <w:rFonts w:asciiTheme="minorHAnsi" w:hAnsiTheme="minorHAnsi" w:cstheme="minorHAnsi"/>
                <w:i/>
                <w:iCs/>
                <w:color w:val="000000" w:themeColor="text1"/>
                <w:sz w:val="22"/>
                <w:szCs w:val="22"/>
              </w:rPr>
              <w:t xml:space="preserve"> </w:t>
            </w:r>
            <w:proofErr w:type="gramStart"/>
            <w:r w:rsidRPr="008B163F">
              <w:rPr>
                <w:rFonts w:asciiTheme="minorHAnsi" w:hAnsiTheme="minorHAnsi" w:cstheme="minorHAnsi"/>
                <w:i/>
                <w:iCs/>
                <w:color w:val="000000" w:themeColor="text1"/>
                <w:sz w:val="22"/>
                <w:szCs w:val="22"/>
              </w:rPr>
              <w:t>sur</w:t>
            </w:r>
            <w:proofErr w:type="gramEnd"/>
            <w:r w:rsidRPr="008B163F">
              <w:rPr>
                <w:rFonts w:asciiTheme="minorHAnsi" w:hAnsiTheme="minorHAnsi" w:cstheme="minorHAnsi"/>
                <w:i/>
                <w:iCs/>
                <w:color w:val="000000" w:themeColor="text1"/>
                <w:sz w:val="22"/>
                <w:szCs w:val="22"/>
              </w:rPr>
              <w:t xml:space="preserve"> Calais et Grande- </w:t>
            </w:r>
            <w:proofErr w:type="spellStart"/>
            <w:r w:rsidRPr="008B163F">
              <w:rPr>
                <w:rFonts w:asciiTheme="minorHAnsi" w:hAnsiTheme="minorHAnsi" w:cstheme="minorHAnsi"/>
                <w:i/>
                <w:iCs/>
                <w:color w:val="000000" w:themeColor="text1"/>
                <w:sz w:val="22"/>
                <w:szCs w:val="22"/>
              </w:rPr>
              <w:t>Synthe</w:t>
            </w:r>
            <w:proofErr w:type="spellEnd"/>
            <w:r w:rsidRPr="008B163F">
              <w:rPr>
                <w:rFonts w:asciiTheme="minorHAnsi" w:hAnsiTheme="minorHAnsi" w:cstheme="minorHAnsi"/>
                <w:i/>
                <w:iCs/>
                <w:color w:val="000000" w:themeColor="text1"/>
                <w:sz w:val="22"/>
                <w:szCs w:val="22"/>
              </w:rPr>
              <w:t xml:space="preserve"> depuis 2015. Ils assurent des maraudes, un soutien aux personnes (santé, accompagnement…), mise à l’abri et aussi un </w:t>
            </w:r>
            <w:r w:rsidR="00755C62" w:rsidRPr="008B163F">
              <w:rPr>
                <w:rFonts w:asciiTheme="minorHAnsi" w:hAnsiTheme="minorHAnsi" w:cstheme="minorHAnsi"/>
                <w:i/>
                <w:iCs/>
                <w:color w:val="000000" w:themeColor="text1"/>
                <w:sz w:val="22"/>
                <w:szCs w:val="22"/>
              </w:rPr>
              <w:t>téléphone</w:t>
            </w:r>
            <w:r w:rsidRPr="008B163F">
              <w:rPr>
                <w:rFonts w:asciiTheme="minorHAnsi" w:hAnsiTheme="minorHAnsi" w:cstheme="minorHAnsi"/>
                <w:i/>
                <w:iCs/>
                <w:color w:val="000000" w:themeColor="text1"/>
                <w:sz w:val="22"/>
                <w:szCs w:val="22"/>
              </w:rPr>
              <w:t xml:space="preserve"> d‘alerte …</w:t>
            </w:r>
            <w:r w:rsidR="003F41F7" w:rsidRPr="008B163F">
              <w:rPr>
                <w:rFonts w:asciiTheme="minorHAnsi" w:hAnsiTheme="minorHAnsi" w:cstheme="minorHAnsi"/>
                <w:i/>
                <w:iCs/>
                <w:color w:val="000000" w:themeColor="text1"/>
                <w:sz w:val="22"/>
                <w:szCs w:val="22"/>
              </w:rPr>
              <w:t xml:space="preserve"> </w:t>
            </w:r>
          </w:p>
          <w:p w14:paraId="2A8413EF" w14:textId="1EA96670" w:rsidR="00CF251A" w:rsidRPr="008B163F" w:rsidRDefault="003F41F7" w:rsidP="0040264C">
            <w:pPr>
              <w:jc w:val="both"/>
              <w:rPr>
                <w:rFonts w:asciiTheme="minorHAnsi" w:eastAsia="Arial" w:hAnsiTheme="minorHAnsi" w:cstheme="minorHAnsi"/>
              </w:rPr>
            </w:pPr>
            <w:r w:rsidRPr="008B163F">
              <w:rPr>
                <w:rFonts w:asciiTheme="minorHAnsi" w:hAnsiTheme="minorHAnsi" w:cstheme="minorHAnsi"/>
                <w:sz w:val="11"/>
                <w:szCs w:val="11"/>
              </w:rPr>
              <w:t>(Issu d’un rapport sur un retour d’immersion à Calais)</w:t>
            </w:r>
          </w:p>
        </w:tc>
      </w:tr>
    </w:tbl>
    <w:p w14:paraId="7B52E2FF" w14:textId="43324115" w:rsidR="0040264C" w:rsidRPr="008B163F" w:rsidRDefault="0040264C" w:rsidP="0040264C">
      <w:pPr>
        <w:jc w:val="both"/>
        <w:rPr>
          <w:rFonts w:asciiTheme="minorHAnsi" w:eastAsia="Arial" w:hAnsiTheme="minorHAnsi" w:cstheme="minorHAnsi"/>
        </w:rPr>
      </w:pPr>
    </w:p>
    <w:tbl>
      <w:tblPr>
        <w:tblStyle w:val="Grilledutableau"/>
        <w:tblW w:w="0" w:type="auto"/>
        <w:tblLook w:val="04A0" w:firstRow="1" w:lastRow="0" w:firstColumn="1" w:lastColumn="0" w:noHBand="0" w:noVBand="1"/>
      </w:tblPr>
      <w:tblGrid>
        <w:gridCol w:w="9062"/>
      </w:tblGrid>
      <w:tr w:rsidR="0040264C" w:rsidRPr="008B163F" w14:paraId="3A34B45E" w14:textId="77777777" w:rsidTr="002D07C9">
        <w:tc>
          <w:tcPr>
            <w:tcW w:w="9062" w:type="dxa"/>
            <w:tcBorders>
              <w:top w:val="nil"/>
              <w:left w:val="nil"/>
              <w:bottom w:val="nil"/>
              <w:right w:val="nil"/>
            </w:tcBorders>
            <w:shd w:val="clear" w:color="auto" w:fill="4472C4" w:themeFill="accent1"/>
          </w:tcPr>
          <w:p w14:paraId="35DB5410" w14:textId="7EBDFB26" w:rsidR="0040264C" w:rsidRPr="00DD02A3" w:rsidRDefault="00194F89" w:rsidP="005E3351">
            <w:pPr>
              <w:jc w:val="center"/>
              <w:rPr>
                <w:rFonts w:asciiTheme="minorHAnsi" w:eastAsia="Arial" w:hAnsiTheme="minorHAnsi" w:cstheme="minorHAnsi"/>
                <w:b/>
                <w:bCs/>
                <w:color w:val="FFFFFF" w:themeColor="background1"/>
                <w:sz w:val="28"/>
                <w:szCs w:val="28"/>
              </w:rPr>
            </w:pPr>
            <w:r w:rsidRPr="00DD02A3">
              <w:rPr>
                <w:rFonts w:asciiTheme="minorHAnsi" w:eastAsia="Arial" w:hAnsiTheme="minorHAnsi" w:cstheme="minorHAnsi"/>
                <w:b/>
                <w:bCs/>
                <w:color w:val="FFFFFF" w:themeColor="background1"/>
                <w:sz w:val="28"/>
                <w:szCs w:val="28"/>
              </w:rPr>
              <w:lastRenderedPageBreak/>
              <w:t>LE CHAMP D’ACTION DU COMITÉ</w:t>
            </w:r>
          </w:p>
        </w:tc>
      </w:tr>
    </w:tbl>
    <w:p w14:paraId="5BE880EC" w14:textId="01A6D0E7" w:rsidR="00194F89" w:rsidRPr="008B163F" w:rsidRDefault="00194F89" w:rsidP="00194F89">
      <w:pPr>
        <w:rPr>
          <w:rFonts w:asciiTheme="minorHAnsi" w:eastAsia="Arial" w:hAnsiTheme="minorHAnsi" w:cstheme="minorHAnsi"/>
        </w:rPr>
      </w:pPr>
    </w:p>
    <w:p w14:paraId="2E947531" w14:textId="2D7EB6A7" w:rsidR="00027B34" w:rsidRPr="008B163F" w:rsidRDefault="00194F89" w:rsidP="00027B34">
      <w:pPr>
        <w:ind w:firstLine="360"/>
        <w:jc w:val="both"/>
        <w:rPr>
          <w:rFonts w:asciiTheme="minorHAnsi" w:hAnsiTheme="minorHAnsi" w:cstheme="minorHAnsi"/>
        </w:rPr>
      </w:pPr>
      <w:r w:rsidRPr="008B163F">
        <w:rPr>
          <w:rFonts w:asciiTheme="minorHAnsi" w:hAnsiTheme="minorHAnsi" w:cstheme="minorHAnsi"/>
        </w:rPr>
        <w:t xml:space="preserve">Le Comité est disponible et ouvert à toute sollicitation extérieure. Il travaille </w:t>
      </w:r>
      <w:r w:rsidR="00A523E2" w:rsidRPr="008B163F">
        <w:rPr>
          <w:rFonts w:asciiTheme="minorHAnsi" w:hAnsiTheme="minorHAnsi" w:cstheme="minorHAnsi"/>
        </w:rPr>
        <w:t>d</w:t>
      </w:r>
      <w:r w:rsidR="005464C7" w:rsidRPr="008B163F">
        <w:rPr>
          <w:rFonts w:asciiTheme="minorHAnsi" w:hAnsiTheme="minorHAnsi" w:cstheme="minorHAnsi"/>
        </w:rPr>
        <w:t>ans le cadre</w:t>
      </w:r>
      <w:r w:rsidR="00A523E2" w:rsidRPr="008B163F">
        <w:rPr>
          <w:rFonts w:asciiTheme="minorHAnsi" w:hAnsiTheme="minorHAnsi" w:cstheme="minorHAnsi"/>
        </w:rPr>
        <w:t xml:space="preserve"> du</w:t>
      </w:r>
      <w:r w:rsidRPr="008B163F">
        <w:rPr>
          <w:rFonts w:asciiTheme="minorHAnsi" w:hAnsiTheme="minorHAnsi" w:cstheme="minorHAnsi"/>
        </w:rPr>
        <w:t xml:space="preserve"> Conseil de l’Europe mais avant tout pour le </w:t>
      </w:r>
      <w:r w:rsidRPr="008B163F">
        <w:rPr>
          <w:rFonts w:asciiTheme="minorHAnsi" w:hAnsiTheme="minorHAnsi" w:cstheme="minorHAnsi"/>
          <w:b/>
          <w:bCs/>
        </w:rPr>
        <w:t>droit des personnes migrantes</w:t>
      </w:r>
      <w:r w:rsidRPr="008B163F">
        <w:rPr>
          <w:rFonts w:asciiTheme="minorHAnsi" w:hAnsiTheme="minorHAnsi" w:cstheme="minorHAnsi"/>
        </w:rPr>
        <w:t xml:space="preserve"> e</w:t>
      </w:r>
      <w:r w:rsidR="00B52E1F" w:rsidRPr="008B163F">
        <w:rPr>
          <w:rFonts w:asciiTheme="minorHAnsi" w:hAnsiTheme="minorHAnsi" w:cstheme="minorHAnsi"/>
        </w:rPr>
        <w:t xml:space="preserve">t </w:t>
      </w:r>
      <w:r w:rsidR="00755C62" w:rsidRPr="00292D3E">
        <w:rPr>
          <w:rFonts w:asciiTheme="minorHAnsi" w:hAnsiTheme="minorHAnsi" w:cstheme="minorHAnsi"/>
          <w:b/>
          <w:bCs/>
        </w:rPr>
        <w:t>de</w:t>
      </w:r>
      <w:r w:rsidR="00755C62">
        <w:rPr>
          <w:rFonts w:asciiTheme="minorHAnsi" w:hAnsiTheme="minorHAnsi" w:cstheme="minorHAnsi"/>
        </w:rPr>
        <w:t xml:space="preserve"> </w:t>
      </w:r>
      <w:r w:rsidRPr="008B163F">
        <w:rPr>
          <w:rFonts w:asciiTheme="minorHAnsi" w:hAnsiTheme="minorHAnsi" w:cstheme="minorHAnsi"/>
          <w:b/>
          <w:bCs/>
        </w:rPr>
        <w:t>la société civile</w:t>
      </w:r>
      <w:r w:rsidRPr="008B163F">
        <w:rPr>
          <w:rFonts w:asciiTheme="minorHAnsi" w:hAnsiTheme="minorHAnsi" w:cstheme="minorHAnsi"/>
        </w:rPr>
        <w:t xml:space="preserve">. En ce </w:t>
      </w:r>
      <w:r w:rsidRPr="00083167">
        <w:rPr>
          <w:rFonts w:asciiTheme="minorHAnsi" w:hAnsiTheme="minorHAnsi" w:cstheme="minorHAnsi"/>
          <w:color w:val="000000" w:themeColor="text1"/>
        </w:rPr>
        <w:t>sens</w:t>
      </w:r>
      <w:r w:rsidR="00645290" w:rsidRPr="00083167">
        <w:rPr>
          <w:rFonts w:asciiTheme="minorHAnsi" w:hAnsiTheme="minorHAnsi" w:cstheme="minorHAnsi"/>
          <w:color w:val="000000" w:themeColor="text1"/>
        </w:rPr>
        <w:t>,</w:t>
      </w:r>
      <w:r w:rsidRPr="00083167">
        <w:rPr>
          <w:rFonts w:asciiTheme="minorHAnsi" w:hAnsiTheme="minorHAnsi" w:cstheme="minorHAnsi"/>
          <w:color w:val="000000" w:themeColor="text1"/>
        </w:rPr>
        <w:t xml:space="preserve"> </w:t>
      </w:r>
      <w:r w:rsidRPr="008B163F">
        <w:rPr>
          <w:rFonts w:asciiTheme="minorHAnsi" w:hAnsiTheme="minorHAnsi" w:cstheme="minorHAnsi"/>
        </w:rPr>
        <w:t xml:space="preserve">il </w:t>
      </w:r>
      <w:r w:rsidR="00A523E2" w:rsidRPr="008B163F">
        <w:rPr>
          <w:rFonts w:asciiTheme="minorHAnsi" w:hAnsiTheme="minorHAnsi" w:cstheme="minorHAnsi"/>
        </w:rPr>
        <w:t>tient compte de</w:t>
      </w:r>
      <w:r w:rsidRPr="008B163F">
        <w:rPr>
          <w:rFonts w:asciiTheme="minorHAnsi" w:hAnsiTheme="minorHAnsi" w:cstheme="minorHAnsi"/>
        </w:rPr>
        <w:t xml:space="preserve"> </w:t>
      </w:r>
      <w:r w:rsidRPr="008B163F">
        <w:rPr>
          <w:rFonts w:asciiTheme="minorHAnsi" w:hAnsiTheme="minorHAnsi" w:cstheme="minorHAnsi"/>
          <w:b/>
          <w:bCs/>
        </w:rPr>
        <w:t>l’actualité</w:t>
      </w:r>
      <w:r w:rsidRPr="008B163F">
        <w:rPr>
          <w:rFonts w:asciiTheme="minorHAnsi" w:hAnsiTheme="minorHAnsi" w:cstheme="minorHAnsi"/>
        </w:rPr>
        <w:t xml:space="preserve">, réalise une </w:t>
      </w:r>
      <w:r w:rsidRPr="008B163F">
        <w:rPr>
          <w:rFonts w:asciiTheme="minorHAnsi" w:hAnsiTheme="minorHAnsi" w:cstheme="minorHAnsi"/>
          <w:b/>
          <w:bCs/>
        </w:rPr>
        <w:t>veille</w:t>
      </w:r>
      <w:r w:rsidRPr="008B163F">
        <w:rPr>
          <w:rFonts w:asciiTheme="minorHAnsi" w:hAnsiTheme="minorHAnsi" w:cstheme="minorHAnsi"/>
        </w:rPr>
        <w:t xml:space="preserve"> constante des travaux des autres organes du Conseil de l’Europe et </w:t>
      </w:r>
      <w:r w:rsidR="00A523E2" w:rsidRPr="008B163F">
        <w:rPr>
          <w:rFonts w:asciiTheme="minorHAnsi" w:hAnsiTheme="minorHAnsi" w:cstheme="minorHAnsi"/>
        </w:rPr>
        <w:t>se veut le plus</w:t>
      </w:r>
      <w:r w:rsidRPr="008B163F">
        <w:rPr>
          <w:rFonts w:asciiTheme="minorHAnsi" w:hAnsiTheme="minorHAnsi" w:cstheme="minorHAnsi"/>
        </w:rPr>
        <w:t xml:space="preserve"> </w:t>
      </w:r>
      <w:r w:rsidRPr="008B163F">
        <w:rPr>
          <w:rFonts w:asciiTheme="minorHAnsi" w:hAnsiTheme="minorHAnsi" w:cstheme="minorHAnsi"/>
          <w:b/>
          <w:bCs/>
        </w:rPr>
        <w:t xml:space="preserve">réactif </w:t>
      </w:r>
      <w:r w:rsidR="00A523E2" w:rsidRPr="008B163F">
        <w:rPr>
          <w:rFonts w:asciiTheme="minorHAnsi" w:hAnsiTheme="minorHAnsi" w:cstheme="minorHAnsi"/>
          <w:b/>
          <w:bCs/>
        </w:rPr>
        <w:t xml:space="preserve">possible </w:t>
      </w:r>
      <w:r w:rsidRPr="008B163F">
        <w:rPr>
          <w:rFonts w:asciiTheme="minorHAnsi" w:hAnsiTheme="minorHAnsi" w:cstheme="minorHAnsi"/>
          <w:b/>
          <w:bCs/>
        </w:rPr>
        <w:t>aux sollicitations</w:t>
      </w:r>
      <w:r w:rsidRPr="008B163F">
        <w:rPr>
          <w:rFonts w:asciiTheme="minorHAnsi" w:hAnsiTheme="minorHAnsi" w:cstheme="minorHAnsi"/>
        </w:rPr>
        <w:t xml:space="preserve"> des </w:t>
      </w:r>
      <w:proofErr w:type="spellStart"/>
      <w:r w:rsidRPr="008B163F">
        <w:rPr>
          <w:rFonts w:asciiTheme="minorHAnsi" w:hAnsiTheme="minorHAnsi" w:cstheme="minorHAnsi"/>
        </w:rPr>
        <w:t>OINGs</w:t>
      </w:r>
      <w:proofErr w:type="spellEnd"/>
      <w:r w:rsidRPr="008B163F">
        <w:rPr>
          <w:rFonts w:asciiTheme="minorHAnsi" w:hAnsiTheme="minorHAnsi" w:cstheme="minorHAnsi"/>
        </w:rPr>
        <w:t xml:space="preserve"> qui souhaiteraient lui soumettre de nouvelles idées et pistes de réflexion. Le récent </w:t>
      </w:r>
      <w:r w:rsidRPr="00083167">
        <w:rPr>
          <w:rFonts w:asciiTheme="minorHAnsi" w:hAnsiTheme="minorHAnsi" w:cstheme="minorHAnsi"/>
          <w:color w:val="000000" w:themeColor="text1"/>
        </w:rPr>
        <w:t xml:space="preserve">questionnaire </w:t>
      </w:r>
      <w:r w:rsidR="00645290" w:rsidRPr="00083167">
        <w:rPr>
          <w:rFonts w:asciiTheme="minorHAnsi" w:hAnsiTheme="minorHAnsi" w:cstheme="minorHAnsi"/>
          <w:color w:val="000000" w:themeColor="text1"/>
        </w:rPr>
        <w:t>dont l’objectif était</w:t>
      </w:r>
      <w:r w:rsidRPr="00083167">
        <w:rPr>
          <w:rFonts w:asciiTheme="minorHAnsi" w:hAnsiTheme="minorHAnsi" w:cstheme="minorHAnsi"/>
          <w:color w:val="000000" w:themeColor="text1"/>
        </w:rPr>
        <w:t xml:space="preserve"> de sonder les différentes </w:t>
      </w:r>
      <w:proofErr w:type="spellStart"/>
      <w:r w:rsidRPr="00083167">
        <w:rPr>
          <w:rFonts w:asciiTheme="minorHAnsi" w:hAnsiTheme="minorHAnsi" w:cstheme="minorHAnsi"/>
          <w:color w:val="000000" w:themeColor="text1"/>
        </w:rPr>
        <w:t>OINGs</w:t>
      </w:r>
      <w:proofErr w:type="spellEnd"/>
      <w:r w:rsidRPr="00083167">
        <w:rPr>
          <w:rFonts w:asciiTheme="minorHAnsi" w:hAnsiTheme="minorHAnsi" w:cstheme="minorHAnsi"/>
          <w:color w:val="000000" w:themeColor="text1"/>
        </w:rPr>
        <w:t xml:space="preserve"> de la conférence travaillant sur les problématiques migratoires a permis </w:t>
      </w:r>
      <w:r w:rsidRPr="008B163F">
        <w:rPr>
          <w:rFonts w:asciiTheme="minorHAnsi" w:hAnsiTheme="minorHAnsi" w:cstheme="minorHAnsi"/>
        </w:rPr>
        <w:t>pour la première fois de rassembler des opinions, des remarques et propositions pertinentes, fortement appréciées par les organes du Conse</w:t>
      </w:r>
      <w:r w:rsidR="00755C62">
        <w:rPr>
          <w:rFonts w:asciiTheme="minorHAnsi" w:hAnsiTheme="minorHAnsi" w:cstheme="minorHAnsi"/>
        </w:rPr>
        <w:t>il de l’Europe</w:t>
      </w:r>
      <w:r w:rsidRPr="008B163F">
        <w:rPr>
          <w:rStyle w:val="Appelnotedebasdep"/>
          <w:rFonts w:asciiTheme="minorHAnsi" w:hAnsiTheme="minorHAnsi" w:cstheme="minorHAnsi"/>
        </w:rPr>
        <w:footnoteReference w:id="5"/>
      </w:r>
      <w:r w:rsidRPr="008B163F">
        <w:rPr>
          <w:rFonts w:asciiTheme="minorHAnsi" w:hAnsiTheme="minorHAnsi" w:cstheme="minorHAnsi"/>
        </w:rPr>
        <w:t xml:space="preserve"> mais aussi par les autres Comités </w:t>
      </w:r>
      <w:r w:rsidR="00755C62" w:rsidRPr="00292D3E">
        <w:rPr>
          <w:rFonts w:asciiTheme="minorHAnsi" w:hAnsiTheme="minorHAnsi" w:cstheme="minorHAnsi"/>
        </w:rPr>
        <w:t>de la Conférence</w:t>
      </w:r>
      <w:r w:rsidR="00755C62">
        <w:rPr>
          <w:rFonts w:asciiTheme="minorHAnsi" w:hAnsiTheme="minorHAnsi" w:cstheme="minorHAnsi"/>
        </w:rPr>
        <w:t xml:space="preserve"> </w:t>
      </w:r>
      <w:r w:rsidRPr="008B163F">
        <w:rPr>
          <w:rFonts w:asciiTheme="minorHAnsi" w:hAnsiTheme="minorHAnsi" w:cstheme="minorHAnsi"/>
        </w:rPr>
        <w:t xml:space="preserve">et </w:t>
      </w:r>
      <w:proofErr w:type="spellStart"/>
      <w:r w:rsidRPr="008B163F">
        <w:rPr>
          <w:rFonts w:asciiTheme="minorHAnsi" w:hAnsiTheme="minorHAnsi" w:cstheme="minorHAnsi"/>
        </w:rPr>
        <w:t>OINGs</w:t>
      </w:r>
      <w:proofErr w:type="spellEnd"/>
      <w:r w:rsidRPr="008B163F">
        <w:rPr>
          <w:rFonts w:asciiTheme="minorHAnsi" w:hAnsiTheme="minorHAnsi" w:cstheme="minorHAnsi"/>
        </w:rPr>
        <w:t xml:space="preserve"> diverses. L’analyse </w:t>
      </w:r>
      <w:r w:rsidR="00F52D0B" w:rsidRPr="008B163F">
        <w:rPr>
          <w:rFonts w:asciiTheme="minorHAnsi" w:hAnsiTheme="minorHAnsi" w:cstheme="minorHAnsi"/>
        </w:rPr>
        <w:t>de ce</w:t>
      </w:r>
      <w:r w:rsidRPr="008B163F">
        <w:rPr>
          <w:rFonts w:asciiTheme="minorHAnsi" w:hAnsiTheme="minorHAnsi" w:cstheme="minorHAnsi"/>
        </w:rPr>
        <w:t xml:space="preserve"> questionnaire</w:t>
      </w:r>
      <w:r w:rsidR="00EB107F" w:rsidRPr="008B163F">
        <w:rPr>
          <w:rStyle w:val="Appelnotedebasdep"/>
          <w:rFonts w:asciiTheme="minorHAnsi" w:hAnsiTheme="minorHAnsi" w:cstheme="minorHAnsi"/>
        </w:rPr>
        <w:footnoteReference w:id="6"/>
      </w:r>
      <w:r w:rsidRPr="008B163F">
        <w:rPr>
          <w:rFonts w:asciiTheme="minorHAnsi" w:hAnsiTheme="minorHAnsi" w:cstheme="minorHAnsi"/>
        </w:rPr>
        <w:t xml:space="preserve"> a été publié</w:t>
      </w:r>
      <w:r w:rsidR="00A523E2" w:rsidRPr="008B163F">
        <w:rPr>
          <w:rFonts w:asciiTheme="minorHAnsi" w:hAnsiTheme="minorHAnsi" w:cstheme="minorHAnsi"/>
        </w:rPr>
        <w:t>e ; elle</w:t>
      </w:r>
      <w:r w:rsidRPr="008B163F">
        <w:rPr>
          <w:rFonts w:asciiTheme="minorHAnsi" w:hAnsiTheme="minorHAnsi" w:cstheme="minorHAnsi"/>
        </w:rPr>
        <w:t xml:space="preserve"> est disponible pour consultation par tous. </w:t>
      </w:r>
    </w:p>
    <w:p w14:paraId="500D3573" w14:textId="731CB8FF" w:rsidR="00027B34" w:rsidRPr="008B163F" w:rsidRDefault="005D5D76" w:rsidP="00B83E05">
      <w:pPr>
        <w:jc w:val="both"/>
        <w:rPr>
          <w:rFonts w:asciiTheme="minorHAnsi" w:hAnsiTheme="minorHAnsi" w:cstheme="minorHAnsi"/>
        </w:rPr>
      </w:pPr>
      <w:r w:rsidRPr="008B163F">
        <w:rPr>
          <w:rFonts w:asciiTheme="minorHAnsi" w:hAnsiTheme="minorHAnsi" w:cstheme="minorHAnsi"/>
          <w:noProof/>
        </w:rPr>
        <w:drawing>
          <wp:anchor distT="0" distB="0" distL="114300" distR="114300" simplePos="0" relativeHeight="251679744" behindDoc="0" locked="0" layoutInCell="1" allowOverlap="1" wp14:anchorId="0F02428D" wp14:editId="2914661E">
            <wp:simplePos x="0" y="0"/>
            <wp:positionH relativeFrom="column">
              <wp:posOffset>4408805</wp:posOffset>
            </wp:positionH>
            <wp:positionV relativeFrom="paragraph">
              <wp:posOffset>14880</wp:posOffset>
            </wp:positionV>
            <wp:extent cx="2183218" cy="1448677"/>
            <wp:effectExtent l="0" t="0" r="1270" b="0"/>
            <wp:wrapSquare wrapText="bothSides"/>
            <wp:docPr id="15" name="Image 15" descr="Une image contenant ciel, extérieur, herbe, bâtime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descr="Une image contenant ciel, extérieur, herbe, bâtiment&#10;&#10;Description générée automatiquement"/>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183218" cy="1448677"/>
                    </a:xfrm>
                    <a:prstGeom prst="rect">
                      <a:avLst/>
                    </a:prstGeom>
                  </pic:spPr>
                </pic:pic>
              </a:graphicData>
            </a:graphic>
            <wp14:sizeRelH relativeFrom="page">
              <wp14:pctWidth>0</wp14:pctWidth>
            </wp14:sizeRelH>
            <wp14:sizeRelV relativeFrom="page">
              <wp14:pctHeight>0</wp14:pctHeight>
            </wp14:sizeRelV>
          </wp:anchor>
        </w:drawing>
      </w:r>
    </w:p>
    <w:p w14:paraId="7D99F0B3" w14:textId="77777777" w:rsidR="00083167" w:rsidRDefault="00B83E05" w:rsidP="00D633BB">
      <w:pPr>
        <w:jc w:val="both"/>
        <w:rPr>
          <w:rFonts w:asciiTheme="minorHAnsi" w:hAnsiTheme="minorHAnsi" w:cstheme="minorHAnsi"/>
          <w:color w:val="000000" w:themeColor="text1"/>
        </w:rPr>
      </w:pPr>
      <w:r w:rsidRPr="008B163F">
        <w:rPr>
          <w:rFonts w:asciiTheme="minorHAnsi" w:hAnsiTheme="minorHAnsi" w:cstheme="minorHAnsi"/>
        </w:rPr>
        <w:t xml:space="preserve">Le Comité </w:t>
      </w:r>
      <w:r w:rsidR="00B52E1F" w:rsidRPr="008B163F">
        <w:rPr>
          <w:rFonts w:asciiTheme="minorHAnsi" w:hAnsiTheme="minorHAnsi" w:cstheme="minorHAnsi"/>
        </w:rPr>
        <w:t>œuvre</w:t>
      </w:r>
      <w:r w:rsidRPr="008B163F">
        <w:rPr>
          <w:rFonts w:asciiTheme="minorHAnsi" w:hAnsiTheme="minorHAnsi" w:cstheme="minorHAnsi"/>
        </w:rPr>
        <w:t xml:space="preserve"> pour les migrants et exilés, mais aussi</w:t>
      </w:r>
      <w:r w:rsidR="00A523E2" w:rsidRPr="008B163F">
        <w:rPr>
          <w:rFonts w:asciiTheme="minorHAnsi" w:hAnsiTheme="minorHAnsi" w:cstheme="minorHAnsi"/>
        </w:rPr>
        <w:t xml:space="preserve"> avec</w:t>
      </w:r>
      <w:r w:rsidRPr="008B163F">
        <w:rPr>
          <w:rFonts w:asciiTheme="minorHAnsi" w:hAnsiTheme="minorHAnsi" w:cstheme="minorHAnsi"/>
        </w:rPr>
        <w:t xml:space="preserve"> les </w:t>
      </w:r>
      <w:proofErr w:type="spellStart"/>
      <w:r w:rsidRPr="008B163F">
        <w:rPr>
          <w:rFonts w:asciiTheme="minorHAnsi" w:hAnsiTheme="minorHAnsi" w:cstheme="minorHAnsi"/>
        </w:rPr>
        <w:t>OINGs</w:t>
      </w:r>
      <w:proofErr w:type="spellEnd"/>
      <w:r w:rsidRPr="008B163F">
        <w:rPr>
          <w:rFonts w:asciiTheme="minorHAnsi" w:hAnsiTheme="minorHAnsi" w:cstheme="minorHAnsi"/>
        </w:rPr>
        <w:t xml:space="preserve"> qui leur viennent en aide. Il </w:t>
      </w:r>
      <w:r w:rsidRPr="00083167">
        <w:rPr>
          <w:rFonts w:asciiTheme="minorHAnsi" w:hAnsiTheme="minorHAnsi" w:cstheme="minorHAnsi"/>
          <w:color w:val="000000" w:themeColor="text1"/>
        </w:rPr>
        <w:t xml:space="preserve">est </w:t>
      </w:r>
      <w:r w:rsidR="005B3B84" w:rsidRPr="00083167">
        <w:rPr>
          <w:rFonts w:asciiTheme="minorHAnsi" w:hAnsiTheme="minorHAnsi" w:cstheme="minorHAnsi"/>
          <w:color w:val="000000" w:themeColor="text1"/>
        </w:rPr>
        <w:t>reconnu</w:t>
      </w:r>
      <w:r w:rsidRPr="00083167">
        <w:rPr>
          <w:rFonts w:asciiTheme="minorHAnsi" w:hAnsiTheme="minorHAnsi" w:cstheme="minorHAnsi"/>
          <w:color w:val="000000" w:themeColor="text1"/>
        </w:rPr>
        <w:t xml:space="preserve"> que ces dernières font face à de </w:t>
      </w:r>
      <w:r w:rsidRPr="00083167">
        <w:rPr>
          <w:rFonts w:asciiTheme="minorHAnsi" w:hAnsiTheme="minorHAnsi" w:cstheme="minorHAnsi"/>
          <w:b/>
          <w:bCs/>
          <w:color w:val="000000" w:themeColor="text1"/>
        </w:rPr>
        <w:t>nombreux obstacles</w:t>
      </w:r>
      <w:r w:rsidRPr="00083167">
        <w:rPr>
          <w:rFonts w:asciiTheme="minorHAnsi" w:hAnsiTheme="minorHAnsi" w:cstheme="minorHAnsi"/>
          <w:color w:val="000000" w:themeColor="text1"/>
        </w:rPr>
        <w:t xml:space="preserve"> de natures diverses (politiques, juridiques…)</w:t>
      </w:r>
      <w:r w:rsidR="00F3260B" w:rsidRPr="00083167">
        <w:rPr>
          <w:rFonts w:asciiTheme="minorHAnsi" w:hAnsiTheme="minorHAnsi" w:cstheme="minorHAnsi"/>
          <w:color w:val="000000" w:themeColor="text1"/>
        </w:rPr>
        <w:t xml:space="preserve">, ce </w:t>
      </w:r>
      <w:r w:rsidRPr="00083167">
        <w:rPr>
          <w:rFonts w:asciiTheme="minorHAnsi" w:hAnsiTheme="minorHAnsi" w:cstheme="minorHAnsi"/>
          <w:color w:val="000000" w:themeColor="text1"/>
        </w:rPr>
        <w:t xml:space="preserve">qui ne devraient pas </w:t>
      </w:r>
      <w:r w:rsidR="00F3260B" w:rsidRPr="00083167">
        <w:rPr>
          <w:rFonts w:asciiTheme="minorHAnsi" w:hAnsiTheme="minorHAnsi" w:cstheme="minorHAnsi"/>
          <w:color w:val="000000" w:themeColor="text1"/>
        </w:rPr>
        <w:t>exister</w:t>
      </w:r>
      <w:r w:rsidRPr="00083167">
        <w:rPr>
          <w:rFonts w:asciiTheme="minorHAnsi" w:hAnsiTheme="minorHAnsi" w:cstheme="minorHAnsi"/>
          <w:color w:val="000000" w:themeColor="text1"/>
        </w:rPr>
        <w:t>. Ainsi</w:t>
      </w:r>
      <w:r w:rsidR="00645290" w:rsidRPr="00083167">
        <w:rPr>
          <w:rFonts w:asciiTheme="minorHAnsi" w:hAnsiTheme="minorHAnsi" w:cstheme="minorHAnsi"/>
          <w:color w:val="000000" w:themeColor="text1"/>
        </w:rPr>
        <w:t>,</w:t>
      </w:r>
      <w:r w:rsidR="000D27D2" w:rsidRPr="00083167">
        <w:rPr>
          <w:rFonts w:asciiTheme="minorHAnsi" w:hAnsiTheme="minorHAnsi" w:cstheme="minorHAnsi"/>
          <w:color w:val="000000" w:themeColor="text1"/>
        </w:rPr>
        <w:t xml:space="preserve"> il considère </w:t>
      </w:r>
      <w:r w:rsidR="00CE622E" w:rsidRPr="00083167">
        <w:rPr>
          <w:rFonts w:asciiTheme="minorHAnsi" w:hAnsiTheme="minorHAnsi" w:cstheme="minorHAnsi"/>
          <w:color w:val="000000" w:themeColor="text1"/>
        </w:rPr>
        <w:t xml:space="preserve">que </w:t>
      </w:r>
      <w:r w:rsidR="000D27D2" w:rsidRPr="00083167">
        <w:rPr>
          <w:rFonts w:asciiTheme="minorHAnsi" w:hAnsiTheme="minorHAnsi" w:cstheme="minorHAnsi"/>
          <w:color w:val="000000" w:themeColor="text1"/>
        </w:rPr>
        <w:t xml:space="preserve">ces problématiques </w:t>
      </w:r>
      <w:r w:rsidR="00645290" w:rsidRPr="00083167">
        <w:rPr>
          <w:rFonts w:asciiTheme="minorHAnsi" w:hAnsiTheme="minorHAnsi" w:cstheme="minorHAnsi"/>
          <w:color w:val="000000" w:themeColor="text1"/>
        </w:rPr>
        <w:t>doivent être impérativement étudiées, approfondies, relayées, chacune en elle-même mais également en relation les unes avec les autres</w:t>
      </w:r>
      <w:r w:rsidR="00A13C3B" w:rsidRPr="00083167">
        <w:rPr>
          <w:rFonts w:asciiTheme="minorHAnsi" w:hAnsiTheme="minorHAnsi" w:cstheme="minorHAnsi"/>
          <w:color w:val="000000" w:themeColor="text1"/>
        </w:rPr>
        <w:t>. Le Comité</w:t>
      </w:r>
      <w:r w:rsidR="000D27D2" w:rsidRPr="00083167">
        <w:rPr>
          <w:rFonts w:asciiTheme="minorHAnsi" w:hAnsiTheme="minorHAnsi" w:cstheme="minorHAnsi"/>
          <w:color w:val="000000" w:themeColor="text1"/>
        </w:rPr>
        <w:t xml:space="preserve"> travaille actuellement sur les constatations suivantes</w:t>
      </w:r>
      <w:r w:rsidR="00801E0D" w:rsidRPr="00083167">
        <w:rPr>
          <w:rStyle w:val="Appelnotedebasdep"/>
          <w:rFonts w:asciiTheme="minorHAnsi" w:hAnsiTheme="minorHAnsi" w:cstheme="minorHAnsi"/>
          <w:color w:val="000000" w:themeColor="text1"/>
        </w:rPr>
        <w:footnoteReference w:id="7"/>
      </w:r>
      <w:r w:rsidR="000D27D2" w:rsidRPr="00083167">
        <w:rPr>
          <w:rFonts w:asciiTheme="minorHAnsi" w:hAnsiTheme="minorHAnsi" w:cstheme="minorHAnsi"/>
          <w:color w:val="000000" w:themeColor="text1"/>
        </w:rPr>
        <w:t xml:space="preserve"> : </w:t>
      </w:r>
      <w:r w:rsidR="00D633BB" w:rsidRPr="00083167">
        <w:rPr>
          <w:rFonts w:asciiTheme="minorHAnsi" w:hAnsiTheme="minorHAnsi" w:cstheme="minorHAnsi"/>
          <w:color w:val="000000" w:themeColor="text1"/>
        </w:rPr>
        <w:tab/>
      </w:r>
    </w:p>
    <w:p w14:paraId="70D34EDC" w14:textId="5F87F39E" w:rsidR="00562456" w:rsidRPr="00D633BB" w:rsidRDefault="00D633BB" w:rsidP="00D633BB">
      <w:pPr>
        <w:jc w:val="both"/>
        <w:rPr>
          <w:rFonts w:asciiTheme="minorHAnsi" w:hAnsiTheme="minorHAnsi" w:cstheme="minorHAnsi"/>
        </w:rPr>
      </w:pPr>
      <w:r w:rsidRPr="00083167">
        <w:rPr>
          <w:rFonts w:asciiTheme="minorHAnsi" w:hAnsiTheme="minorHAnsi" w:cstheme="minorHAnsi"/>
          <w:color w:val="000000" w:themeColor="text1"/>
        </w:rPr>
        <w:tab/>
      </w:r>
      <w:r w:rsidRPr="00083167">
        <w:rPr>
          <w:rFonts w:asciiTheme="minorHAnsi" w:hAnsiTheme="minorHAnsi" w:cstheme="minorHAnsi"/>
          <w:color w:val="000000" w:themeColor="text1"/>
        </w:rPr>
        <w:tab/>
      </w:r>
      <w:r w:rsidRPr="00083167">
        <w:rPr>
          <w:rFonts w:asciiTheme="minorHAnsi" w:hAnsiTheme="minorHAnsi" w:cstheme="minorHAnsi"/>
          <w:color w:val="000000" w:themeColor="text1"/>
        </w:rPr>
        <w:tab/>
      </w:r>
      <w:r w:rsidRPr="00083167">
        <w:rPr>
          <w:rFonts w:asciiTheme="minorHAnsi" w:hAnsiTheme="minorHAnsi" w:cstheme="minorHAnsi"/>
          <w:color w:val="000000" w:themeColor="text1"/>
        </w:rPr>
        <w:tab/>
      </w:r>
      <w:r w:rsidRPr="00083167">
        <w:rPr>
          <w:rFonts w:asciiTheme="minorHAnsi" w:hAnsiTheme="minorHAnsi" w:cstheme="minorHAnsi"/>
          <w:color w:val="000000" w:themeColor="text1"/>
        </w:rPr>
        <w:tab/>
      </w:r>
      <w:r w:rsidRPr="00083167">
        <w:rPr>
          <w:rFonts w:asciiTheme="minorHAnsi" w:hAnsiTheme="minorHAnsi" w:cstheme="minorHAnsi"/>
          <w:color w:val="000000" w:themeColor="text1"/>
        </w:rPr>
        <w:tab/>
      </w:r>
      <w:r>
        <w:rPr>
          <w:rFonts w:asciiTheme="minorHAnsi" w:hAnsiTheme="minorHAnsi" w:cstheme="minorHAnsi"/>
        </w:rPr>
        <w:tab/>
      </w:r>
      <w:r w:rsidR="00562456" w:rsidRPr="008B163F">
        <w:rPr>
          <w:rFonts w:asciiTheme="minorHAnsi" w:hAnsiTheme="minorHAnsi" w:cstheme="minorHAnsi"/>
          <w:i/>
          <w:iCs/>
          <w:color w:val="767171" w:themeColor="background2" w:themeShade="80"/>
          <w:sz w:val="16"/>
          <w:szCs w:val="16"/>
        </w:rPr>
        <w:t>Frontière entre la Macédoine et la Grèce</w:t>
      </w:r>
    </w:p>
    <w:p w14:paraId="0F88D812" w14:textId="7B1471C8" w:rsidR="00562456" w:rsidRPr="00D633BB" w:rsidRDefault="00562456" w:rsidP="00D633BB">
      <w:pPr>
        <w:jc w:val="right"/>
        <w:rPr>
          <w:rFonts w:asciiTheme="minorHAnsi" w:hAnsiTheme="minorHAnsi" w:cstheme="minorHAnsi"/>
          <w:i/>
          <w:iCs/>
          <w:color w:val="000000" w:themeColor="text1"/>
        </w:rPr>
      </w:pPr>
      <w:r w:rsidRPr="008B163F">
        <w:rPr>
          <w:rFonts w:asciiTheme="minorHAnsi" w:hAnsiTheme="minorHAnsi" w:cstheme="minorHAnsi"/>
          <w:i/>
          <w:iCs/>
          <w:color w:val="767171" w:themeColor="background2" w:themeShade="80"/>
          <w:sz w:val="4"/>
          <w:szCs w:val="4"/>
        </w:rPr>
        <w:t>(</w:t>
      </w:r>
      <w:hyperlink r:id="rId31" w:history="1">
        <w:r w:rsidRPr="008B163F">
          <w:rPr>
            <w:rStyle w:val="Lienhypertexte"/>
            <w:rFonts w:asciiTheme="minorHAnsi" w:hAnsiTheme="minorHAnsi" w:cstheme="minorHAnsi"/>
            <w:i/>
            <w:iCs/>
            <w:color w:val="023160" w:themeColor="hyperlink" w:themeShade="80"/>
            <w:sz w:val="4"/>
            <w:szCs w:val="4"/>
          </w:rPr>
          <w:t>https://www.lepoint.fr/monde/migrants-ou-conflits-des-murs-toujours-plus-nombreux-dans-le-monde-27-02-2017-2107901_24.php</w:t>
        </w:r>
      </w:hyperlink>
      <w:r w:rsidRPr="008B163F">
        <w:rPr>
          <w:rFonts w:asciiTheme="minorHAnsi" w:hAnsiTheme="minorHAnsi" w:cstheme="minorHAnsi"/>
          <w:i/>
          <w:iCs/>
          <w:color w:val="767171" w:themeColor="background2" w:themeShade="80"/>
          <w:sz w:val="4"/>
          <w:szCs w:val="4"/>
        </w:rPr>
        <w:t xml:space="preserve">) </w:t>
      </w:r>
    </w:p>
    <w:p w14:paraId="550D7E25" w14:textId="50E5112A" w:rsidR="00397119" w:rsidRPr="00D262BC" w:rsidRDefault="00397119" w:rsidP="00397119">
      <w:pPr>
        <w:pStyle w:val="Paragraphedeliste"/>
        <w:numPr>
          <w:ilvl w:val="0"/>
          <w:numId w:val="37"/>
        </w:numPr>
        <w:jc w:val="both"/>
        <w:rPr>
          <w:rFonts w:asciiTheme="minorHAnsi" w:hAnsiTheme="minorHAnsi" w:cstheme="minorHAnsi"/>
          <w:lang w:val="fr-FR"/>
        </w:rPr>
      </w:pPr>
      <w:r w:rsidRPr="00D262BC">
        <w:rPr>
          <w:rFonts w:asciiTheme="minorHAnsi" w:hAnsiTheme="minorHAnsi" w:cstheme="minorHAnsi"/>
          <w:i/>
          <w:iCs/>
          <w:noProof/>
          <w:color w:val="000000" w:themeColor="text1"/>
          <w:lang w:val="fr-FR"/>
        </w:rPr>
        <w:drawing>
          <wp:anchor distT="0" distB="0" distL="114300" distR="114300" simplePos="0" relativeHeight="251680768" behindDoc="0" locked="0" layoutInCell="1" allowOverlap="1" wp14:anchorId="5A3AC05B" wp14:editId="4087412D">
            <wp:simplePos x="0" y="0"/>
            <wp:positionH relativeFrom="column">
              <wp:posOffset>5304880</wp:posOffset>
            </wp:positionH>
            <wp:positionV relativeFrom="paragraph">
              <wp:posOffset>20773</wp:posOffset>
            </wp:positionV>
            <wp:extent cx="1026160" cy="1026160"/>
            <wp:effectExtent l="0" t="0" r="0" b="0"/>
            <wp:wrapSquare wrapText="bothSides"/>
            <wp:docPr id="17" name="Graphique 17" descr="Porte-bloc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que 17" descr="Porte-bloc avec un remplissage uni"/>
                    <pic:cNvPicPr/>
                  </pic:nvPicPr>
                  <pic:blipFill>
                    <a:blip r:embed="rId32">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1026160" cy="1026160"/>
                    </a:xfrm>
                    <a:prstGeom prst="rect">
                      <a:avLst/>
                    </a:prstGeom>
                  </pic:spPr>
                </pic:pic>
              </a:graphicData>
            </a:graphic>
            <wp14:sizeRelH relativeFrom="page">
              <wp14:pctWidth>0</wp14:pctWidth>
            </wp14:sizeRelH>
            <wp14:sizeRelV relativeFrom="page">
              <wp14:pctHeight>0</wp14:pctHeight>
            </wp14:sizeRelV>
          </wp:anchor>
        </w:drawing>
      </w:r>
      <w:r w:rsidRPr="00D262BC">
        <w:rPr>
          <w:rFonts w:asciiTheme="minorHAnsi" w:hAnsiTheme="minorHAnsi" w:cstheme="minorHAnsi"/>
          <w:color w:val="000000"/>
          <w:lang w:val="fr-FR"/>
        </w:rPr>
        <w:t>Les </w:t>
      </w:r>
      <w:r w:rsidRPr="00D262BC">
        <w:rPr>
          <w:rFonts w:asciiTheme="minorHAnsi" w:hAnsiTheme="minorHAnsi" w:cstheme="minorHAnsi"/>
          <w:b/>
          <w:bCs/>
          <w:color w:val="000000"/>
          <w:lang w:val="fr-FR"/>
        </w:rPr>
        <w:t>difficultés d’accéder</w:t>
      </w:r>
      <w:r w:rsidRPr="00D262BC">
        <w:rPr>
          <w:rFonts w:asciiTheme="minorHAnsi" w:hAnsiTheme="minorHAnsi" w:cstheme="minorHAnsi"/>
          <w:color w:val="000000"/>
          <w:lang w:val="fr-FR"/>
        </w:rPr>
        <w:t xml:space="preserve"> aux personnes migrantes et exilées en mouvement qui sont dans le besoin. </w:t>
      </w:r>
      <w:r w:rsidRPr="00A2016F">
        <w:rPr>
          <w:rFonts w:asciiTheme="minorHAnsi" w:hAnsiTheme="minorHAnsi" w:cstheme="minorHAnsi"/>
          <w:color w:val="000000" w:themeColor="text1"/>
          <w:lang w:val="fr-FR"/>
        </w:rPr>
        <w:t xml:space="preserve">Beaucoup craignent de se rendre dans les centres d’accueil, n’ont pas connaissance de leur existence ou ne veulent pas se faire dévier de leur objectif bien défini de </w:t>
      </w:r>
      <w:r w:rsidR="00D262BC" w:rsidRPr="00A2016F">
        <w:rPr>
          <w:rFonts w:asciiTheme="minorHAnsi" w:hAnsiTheme="minorHAnsi" w:cstheme="minorHAnsi"/>
          <w:color w:val="000000" w:themeColor="text1"/>
          <w:lang w:val="fr-FR"/>
        </w:rPr>
        <w:t>rejoindre</w:t>
      </w:r>
      <w:r w:rsidRPr="00A2016F">
        <w:rPr>
          <w:rFonts w:asciiTheme="minorHAnsi" w:hAnsiTheme="minorHAnsi" w:cstheme="minorHAnsi"/>
          <w:color w:val="000000" w:themeColor="text1"/>
          <w:lang w:val="fr-FR"/>
        </w:rPr>
        <w:t xml:space="preserve"> un autre pays européen. Ceci explique en partie aussi que bien des migrants ne sont pas recensés par les autorités locales ou le sont mais deviennent </w:t>
      </w:r>
      <w:r w:rsidR="00D262BC" w:rsidRPr="00A2016F">
        <w:rPr>
          <w:rFonts w:asciiTheme="minorHAnsi" w:hAnsiTheme="minorHAnsi" w:cstheme="minorHAnsi"/>
          <w:color w:val="000000" w:themeColor="text1"/>
          <w:lang w:val="fr-FR"/>
        </w:rPr>
        <w:t>malgré tout</w:t>
      </w:r>
      <w:r w:rsidRPr="00A2016F">
        <w:rPr>
          <w:rFonts w:asciiTheme="minorHAnsi" w:hAnsiTheme="minorHAnsi" w:cstheme="minorHAnsi"/>
          <w:color w:val="000000" w:themeColor="text1"/>
          <w:lang w:val="fr-FR"/>
        </w:rPr>
        <w:t xml:space="preserve"> rapidement introuvables voire disparaissent. </w:t>
      </w:r>
    </w:p>
    <w:p w14:paraId="0F897D71" w14:textId="051C70DA" w:rsidR="00B525EB" w:rsidRPr="00D262BC" w:rsidRDefault="00D633BB" w:rsidP="00562456">
      <w:pPr>
        <w:jc w:val="both"/>
        <w:rPr>
          <w:rFonts w:asciiTheme="minorHAnsi" w:hAnsiTheme="minorHAnsi" w:cstheme="minorHAnsi"/>
          <w:i/>
          <w:iCs/>
          <w:color w:val="000000" w:themeColor="text1"/>
        </w:rPr>
      </w:pPr>
      <w:r w:rsidRPr="00D262BC">
        <w:rPr>
          <w:rFonts w:asciiTheme="minorHAnsi" w:hAnsiTheme="minorHAnsi" w:cstheme="minorHAnsi"/>
          <w:i/>
          <w:iCs/>
          <w:noProof/>
          <w:color w:val="767171" w:themeColor="background2" w:themeShade="80"/>
          <w:sz w:val="16"/>
          <w:szCs w:val="16"/>
        </w:rPr>
        <w:drawing>
          <wp:anchor distT="0" distB="0" distL="114300" distR="114300" simplePos="0" relativeHeight="251677696" behindDoc="0" locked="0" layoutInCell="1" allowOverlap="1" wp14:anchorId="741FBCD5" wp14:editId="4387150E">
            <wp:simplePos x="0" y="0"/>
            <wp:positionH relativeFrom="column">
              <wp:posOffset>-748974</wp:posOffset>
            </wp:positionH>
            <wp:positionV relativeFrom="paragraph">
              <wp:posOffset>74964</wp:posOffset>
            </wp:positionV>
            <wp:extent cx="2108200" cy="1400175"/>
            <wp:effectExtent l="0" t="0" r="0" b="0"/>
            <wp:wrapSquare wrapText="bothSides"/>
            <wp:docPr id="16" name="Image 16" descr="Une image contenant herbe, extérieur, arbre, person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Une image contenant herbe, extérieur, arbre, personne&#10;&#10;Description générée automatiquemen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108200" cy="1400175"/>
                    </a:xfrm>
                    <a:prstGeom prst="rect">
                      <a:avLst/>
                    </a:prstGeom>
                  </pic:spPr>
                </pic:pic>
              </a:graphicData>
            </a:graphic>
            <wp14:sizeRelH relativeFrom="page">
              <wp14:pctWidth>0</wp14:pctWidth>
            </wp14:sizeRelH>
            <wp14:sizeRelV relativeFrom="page">
              <wp14:pctHeight>0</wp14:pctHeight>
            </wp14:sizeRelV>
          </wp:anchor>
        </w:drawing>
      </w:r>
    </w:p>
    <w:p w14:paraId="1BC54E6E" w14:textId="5A1D02C2" w:rsidR="00562456" w:rsidRPr="003556C0" w:rsidRDefault="000D27D2" w:rsidP="00D633BB">
      <w:pPr>
        <w:pStyle w:val="Paragraphedeliste"/>
        <w:numPr>
          <w:ilvl w:val="0"/>
          <w:numId w:val="37"/>
        </w:numPr>
        <w:jc w:val="both"/>
        <w:rPr>
          <w:rFonts w:asciiTheme="minorHAnsi" w:hAnsiTheme="minorHAnsi" w:cstheme="minorHAnsi"/>
          <w:color w:val="000000" w:themeColor="text1"/>
          <w:lang w:val="fr-FR"/>
        </w:rPr>
      </w:pPr>
      <w:r w:rsidRPr="003556C0">
        <w:rPr>
          <w:rFonts w:asciiTheme="minorHAnsi" w:hAnsiTheme="minorHAnsi" w:cstheme="minorHAnsi"/>
          <w:color w:val="000000" w:themeColor="text1"/>
          <w:lang w:val="fr-FR"/>
        </w:rPr>
        <w:t xml:space="preserve">Les </w:t>
      </w:r>
      <w:r w:rsidRPr="003556C0">
        <w:rPr>
          <w:rFonts w:asciiTheme="minorHAnsi" w:hAnsiTheme="minorHAnsi" w:cstheme="minorHAnsi"/>
          <w:b/>
          <w:bCs/>
          <w:color w:val="000000" w:themeColor="text1"/>
          <w:lang w:val="fr-FR"/>
        </w:rPr>
        <w:t>charges bureaucratiques</w:t>
      </w:r>
      <w:r w:rsidRPr="003556C0">
        <w:rPr>
          <w:rFonts w:asciiTheme="minorHAnsi" w:hAnsiTheme="minorHAnsi" w:cstheme="minorHAnsi"/>
          <w:color w:val="000000" w:themeColor="text1"/>
          <w:lang w:val="fr-FR"/>
        </w:rPr>
        <w:t xml:space="preserve"> beaucoup trop lourdes, compliquées et qui limitent les possibilités d’action</w:t>
      </w:r>
      <w:r w:rsidR="0096117B" w:rsidRPr="003556C0">
        <w:rPr>
          <w:rFonts w:asciiTheme="minorHAnsi" w:hAnsiTheme="minorHAnsi" w:cstheme="minorHAnsi"/>
          <w:color w:val="000000" w:themeColor="text1"/>
          <w:lang w:val="fr-FR"/>
        </w:rPr>
        <w:t>s</w:t>
      </w:r>
      <w:r w:rsidRPr="003556C0">
        <w:rPr>
          <w:rFonts w:asciiTheme="minorHAnsi" w:hAnsiTheme="minorHAnsi" w:cstheme="minorHAnsi"/>
          <w:color w:val="000000" w:themeColor="text1"/>
          <w:lang w:val="fr-FR"/>
        </w:rPr>
        <w:t xml:space="preserve"> des OINGS</w:t>
      </w:r>
      <w:r w:rsidR="00F405D3" w:rsidRPr="003556C0">
        <w:rPr>
          <w:rFonts w:asciiTheme="minorHAnsi" w:hAnsiTheme="minorHAnsi" w:cstheme="minorHAnsi"/>
          <w:color w:val="000000" w:themeColor="text1"/>
          <w:lang w:val="fr-FR"/>
        </w:rPr>
        <w:t> ; o</w:t>
      </w:r>
      <w:r w:rsidRPr="003556C0">
        <w:rPr>
          <w:rFonts w:asciiTheme="minorHAnsi" w:hAnsiTheme="minorHAnsi" w:cstheme="minorHAnsi"/>
          <w:color w:val="000000" w:themeColor="text1"/>
          <w:lang w:val="fr-FR"/>
        </w:rPr>
        <w:t xml:space="preserve">u encore des </w:t>
      </w:r>
      <w:r w:rsidRPr="003556C0">
        <w:rPr>
          <w:rFonts w:asciiTheme="minorHAnsi" w:hAnsiTheme="minorHAnsi" w:cstheme="minorHAnsi"/>
          <w:b/>
          <w:bCs/>
          <w:color w:val="000000" w:themeColor="text1"/>
          <w:lang w:val="fr-FR"/>
        </w:rPr>
        <w:t>barrières légales</w:t>
      </w:r>
      <w:r w:rsidRPr="003556C0">
        <w:rPr>
          <w:rFonts w:asciiTheme="minorHAnsi" w:hAnsiTheme="minorHAnsi" w:cstheme="minorHAnsi"/>
          <w:color w:val="000000" w:themeColor="text1"/>
          <w:lang w:val="fr-FR"/>
        </w:rPr>
        <w:t xml:space="preserve"> et règlementaires qui limitent l</w:t>
      </w:r>
      <w:r w:rsidR="00DD0116" w:rsidRPr="003556C0">
        <w:rPr>
          <w:rFonts w:asciiTheme="minorHAnsi" w:hAnsiTheme="minorHAnsi" w:cstheme="minorHAnsi"/>
          <w:color w:val="000000" w:themeColor="text1"/>
          <w:lang w:val="fr-FR"/>
        </w:rPr>
        <w:t xml:space="preserve">e travail des </w:t>
      </w:r>
      <w:proofErr w:type="spellStart"/>
      <w:r w:rsidR="00DD0116" w:rsidRPr="003556C0">
        <w:rPr>
          <w:rFonts w:asciiTheme="minorHAnsi" w:hAnsiTheme="minorHAnsi" w:cstheme="minorHAnsi"/>
          <w:color w:val="000000" w:themeColor="text1"/>
          <w:lang w:val="fr-FR"/>
        </w:rPr>
        <w:t>OINGs</w:t>
      </w:r>
      <w:proofErr w:type="spellEnd"/>
      <w:r w:rsidR="00DD0116" w:rsidRPr="003556C0">
        <w:rPr>
          <w:rFonts w:asciiTheme="minorHAnsi" w:hAnsiTheme="minorHAnsi" w:cstheme="minorHAnsi"/>
          <w:color w:val="000000" w:themeColor="text1"/>
          <w:lang w:val="fr-FR"/>
        </w:rPr>
        <w:t xml:space="preserve"> à des objectifs largement réduits (notamment les politiques de refoulement). </w:t>
      </w:r>
    </w:p>
    <w:p w14:paraId="1A832935" w14:textId="03D59224" w:rsidR="00026E16" w:rsidRPr="00F3260B" w:rsidRDefault="00026E16" w:rsidP="00026E16">
      <w:pPr>
        <w:jc w:val="right"/>
        <w:rPr>
          <w:rFonts w:asciiTheme="minorHAnsi" w:hAnsiTheme="minorHAnsi" w:cstheme="minorHAnsi"/>
          <w:i/>
          <w:iCs/>
          <w:color w:val="767171" w:themeColor="background2" w:themeShade="80"/>
          <w:sz w:val="16"/>
          <w:szCs w:val="16"/>
        </w:rPr>
      </w:pPr>
      <w:r w:rsidRPr="00F3260B">
        <w:rPr>
          <w:rFonts w:asciiTheme="minorHAnsi" w:hAnsiTheme="minorHAnsi" w:cstheme="minorHAnsi"/>
          <w:i/>
          <w:iCs/>
          <w:color w:val="767171" w:themeColor="background2" w:themeShade="80"/>
          <w:sz w:val="16"/>
          <w:szCs w:val="16"/>
        </w:rPr>
        <w:t xml:space="preserve"> </w:t>
      </w:r>
    </w:p>
    <w:p w14:paraId="07DFF5F9" w14:textId="245A3049" w:rsidR="00D633BB" w:rsidRPr="00D633BB" w:rsidRDefault="000D27D2" w:rsidP="00D633BB">
      <w:pPr>
        <w:pStyle w:val="Paragraphedeliste"/>
        <w:numPr>
          <w:ilvl w:val="0"/>
          <w:numId w:val="34"/>
        </w:numPr>
        <w:jc w:val="both"/>
        <w:rPr>
          <w:rFonts w:asciiTheme="minorHAnsi" w:hAnsiTheme="minorHAnsi" w:cstheme="minorHAnsi"/>
          <w:i/>
          <w:iCs/>
          <w:color w:val="000000" w:themeColor="text1"/>
          <w:lang w:val="fr-FR"/>
        </w:rPr>
      </w:pPr>
      <w:r w:rsidRPr="00F3260B">
        <w:rPr>
          <w:rFonts w:asciiTheme="minorHAnsi" w:hAnsiTheme="minorHAnsi" w:cstheme="minorHAnsi"/>
          <w:i/>
          <w:iCs/>
          <w:color w:val="000000" w:themeColor="text1"/>
          <w:lang w:val="fr-FR"/>
        </w:rPr>
        <w:t xml:space="preserve">Le </w:t>
      </w:r>
      <w:r w:rsidRPr="00F3260B">
        <w:rPr>
          <w:rFonts w:asciiTheme="minorHAnsi" w:hAnsiTheme="minorHAnsi" w:cstheme="minorHAnsi"/>
          <w:b/>
          <w:bCs/>
          <w:i/>
          <w:iCs/>
          <w:color w:val="000000" w:themeColor="text1"/>
          <w:lang w:val="fr-FR"/>
        </w:rPr>
        <w:t>refus d’aide et de coordination</w:t>
      </w:r>
      <w:r w:rsidRPr="00F3260B">
        <w:rPr>
          <w:rFonts w:asciiTheme="minorHAnsi" w:hAnsiTheme="minorHAnsi" w:cstheme="minorHAnsi"/>
          <w:i/>
          <w:iCs/>
          <w:color w:val="000000" w:themeColor="text1"/>
          <w:lang w:val="fr-FR"/>
        </w:rPr>
        <w:t xml:space="preserve"> de la part des autorités sur place</w:t>
      </w:r>
      <w:r w:rsidR="00A2016F">
        <w:rPr>
          <w:rFonts w:asciiTheme="minorHAnsi" w:hAnsiTheme="minorHAnsi" w:cstheme="minorHAnsi"/>
          <w:i/>
          <w:iCs/>
          <w:color w:val="000000" w:themeColor="text1"/>
          <w:lang w:val="fr-FR"/>
        </w:rPr>
        <w:t>.</w:t>
      </w:r>
    </w:p>
    <w:p w14:paraId="3FA53814" w14:textId="12E1826B" w:rsidR="00026E16" w:rsidRPr="00D633BB" w:rsidRDefault="00026E16" w:rsidP="00D633BB">
      <w:pPr>
        <w:jc w:val="both"/>
        <w:rPr>
          <w:rFonts w:asciiTheme="minorHAnsi" w:eastAsia="SimSun" w:hAnsiTheme="minorHAnsi" w:cstheme="minorHAnsi"/>
          <w:i/>
          <w:iCs/>
          <w:color w:val="000000" w:themeColor="text1"/>
          <w:sz w:val="13"/>
          <w:szCs w:val="13"/>
        </w:rPr>
      </w:pPr>
      <w:proofErr w:type="spellStart"/>
      <w:r w:rsidRPr="00D633BB">
        <w:rPr>
          <w:rFonts w:asciiTheme="minorHAnsi" w:eastAsia="Arial" w:hAnsiTheme="minorHAnsi" w:cstheme="minorHAnsi"/>
          <w:i/>
          <w:iCs/>
          <w:color w:val="767171" w:themeColor="background2" w:themeShade="80"/>
          <w:sz w:val="13"/>
          <w:szCs w:val="13"/>
        </w:rPr>
        <w:t>Illocska</w:t>
      </w:r>
      <w:proofErr w:type="spellEnd"/>
      <w:r w:rsidRPr="00D633BB">
        <w:rPr>
          <w:rFonts w:asciiTheme="minorHAnsi" w:eastAsia="Arial" w:hAnsiTheme="minorHAnsi" w:cstheme="minorHAnsi"/>
          <w:i/>
          <w:iCs/>
          <w:color w:val="767171" w:themeColor="background2" w:themeShade="80"/>
          <w:sz w:val="13"/>
          <w:szCs w:val="13"/>
        </w:rPr>
        <w:t>, frontière entre la Croatie et la Grèce</w:t>
      </w:r>
    </w:p>
    <w:p w14:paraId="77A8E85C" w14:textId="3A5285D4" w:rsidR="00194F89" w:rsidRPr="00D633BB" w:rsidRDefault="002E7804" w:rsidP="00194F89">
      <w:pPr>
        <w:rPr>
          <w:rFonts w:asciiTheme="minorHAnsi" w:eastAsia="Arial" w:hAnsiTheme="minorHAnsi" w:cstheme="minorHAnsi"/>
          <w:i/>
          <w:iCs/>
          <w:sz w:val="10"/>
          <w:szCs w:val="10"/>
        </w:rPr>
      </w:pPr>
      <w:hyperlink r:id="rId35" w:history="1">
        <w:r w:rsidR="00370E38" w:rsidRPr="00D633BB">
          <w:rPr>
            <w:rStyle w:val="Lienhypertexte"/>
            <w:rFonts w:asciiTheme="minorHAnsi" w:hAnsiTheme="minorHAnsi" w:cstheme="minorHAnsi"/>
            <w:i/>
            <w:iCs/>
            <w:color w:val="023160" w:themeColor="hyperlink" w:themeShade="80"/>
            <w:sz w:val="10"/>
            <w:szCs w:val="10"/>
          </w:rPr>
          <w:t>https://www.lepoint.fr/monde/migrants-ou-conflits-des-murs-toujours-plus-nombreux-dans-le-monde-27-02-2017-2107901_24.php</w:t>
        </w:r>
      </w:hyperlink>
      <w:r w:rsidR="00370E38" w:rsidRPr="00D633BB">
        <w:rPr>
          <w:rFonts w:asciiTheme="minorHAnsi" w:hAnsiTheme="minorHAnsi" w:cstheme="minorHAnsi"/>
          <w:i/>
          <w:iCs/>
          <w:color w:val="767171" w:themeColor="background2" w:themeShade="80"/>
          <w:sz w:val="10"/>
          <w:szCs w:val="10"/>
        </w:rPr>
        <w:t xml:space="preserve">) </w:t>
      </w:r>
      <w:r w:rsidR="00026E16" w:rsidRPr="00D633BB">
        <w:rPr>
          <w:rFonts w:asciiTheme="minorHAnsi" w:eastAsia="Arial" w:hAnsiTheme="minorHAnsi" w:cstheme="minorHAnsi"/>
          <w:i/>
          <w:iCs/>
          <w:sz w:val="10"/>
          <w:szCs w:val="10"/>
        </w:rPr>
        <w:t xml:space="preserve"> </w:t>
      </w:r>
    </w:p>
    <w:p w14:paraId="56EAC062" w14:textId="77777777" w:rsidR="00BE7826" w:rsidRPr="008B163F" w:rsidRDefault="00BE7826" w:rsidP="00194F89">
      <w:pPr>
        <w:rPr>
          <w:rFonts w:asciiTheme="minorHAnsi" w:eastAsia="Arial" w:hAnsiTheme="minorHAnsi" w:cstheme="minorHAnsi"/>
          <w:i/>
          <w:iCs/>
          <w:sz w:val="16"/>
          <w:szCs w:val="16"/>
        </w:rPr>
      </w:pPr>
    </w:p>
    <w:tbl>
      <w:tblPr>
        <w:tblStyle w:val="Grilledutableau"/>
        <w:tblW w:w="0" w:type="auto"/>
        <w:tblLook w:val="04A0" w:firstRow="1" w:lastRow="0" w:firstColumn="1" w:lastColumn="0" w:noHBand="0" w:noVBand="1"/>
      </w:tblPr>
      <w:tblGrid>
        <w:gridCol w:w="9062"/>
      </w:tblGrid>
      <w:tr w:rsidR="004703AD" w:rsidRPr="008B163F" w14:paraId="33F46B22" w14:textId="77777777" w:rsidTr="004703AD">
        <w:tc>
          <w:tcPr>
            <w:tcW w:w="9062" w:type="dxa"/>
            <w:shd w:val="clear" w:color="auto" w:fill="B4C6E7" w:themeFill="accent1" w:themeFillTint="66"/>
          </w:tcPr>
          <w:p w14:paraId="2B45E87A" w14:textId="67E593DD" w:rsidR="004703AD" w:rsidRPr="008B163F" w:rsidRDefault="004703AD" w:rsidP="004703AD">
            <w:pPr>
              <w:pStyle w:val="Sansinterligne"/>
              <w:jc w:val="both"/>
              <w:rPr>
                <w:rFonts w:cstheme="minorHAnsi"/>
                <w:i/>
                <w:iCs/>
              </w:rPr>
            </w:pPr>
            <w:r w:rsidRPr="008B163F">
              <w:rPr>
                <w:rStyle w:val="lev"/>
                <w:rFonts w:cstheme="minorHAnsi"/>
                <w:b w:val="0"/>
                <w:bCs w:val="0"/>
                <w:i/>
                <w:iCs/>
              </w:rPr>
              <w:t>« Les conventions maritimes stipulent que les autorités maritimes ont l’obligation d’assigner un lieu sûr dans un délai raisonnable. Pourtant, en Méditerranée centrale, les navires des ONG menant des opérations de recherche et de sauvetage passent des périodes de plus en plus longues bloqués en mer avec des rescapés à bord »</w:t>
            </w:r>
            <w:r w:rsidRPr="008B163F">
              <w:rPr>
                <w:rFonts w:cstheme="minorHAnsi"/>
                <w:i/>
                <w:iCs/>
              </w:rPr>
              <w:t>, déclare Sophie Beau, directrice générale de SOS MEDITERRANEE France</w:t>
            </w:r>
            <w:r w:rsidR="00094E4D">
              <w:rPr>
                <w:rFonts w:cstheme="minorHAnsi"/>
                <w:i/>
                <w:iCs/>
              </w:rPr>
              <w:t>.</w:t>
            </w:r>
          </w:p>
        </w:tc>
      </w:tr>
    </w:tbl>
    <w:p w14:paraId="5B875C67" w14:textId="58DAD921" w:rsidR="00BE7826" w:rsidRPr="00EA25DA" w:rsidRDefault="00BE7826" w:rsidP="00194F89">
      <w:pPr>
        <w:rPr>
          <w:rFonts w:asciiTheme="minorHAnsi" w:eastAsia="Arial" w:hAnsiTheme="minorHAnsi" w:cstheme="minorHAnsi"/>
          <w:sz w:val="32"/>
          <w:szCs w:val="32"/>
        </w:rPr>
      </w:pPr>
    </w:p>
    <w:p w14:paraId="1DFBD630" w14:textId="77777777" w:rsidR="00EA25DA" w:rsidRPr="00EA25DA" w:rsidRDefault="00EA25DA" w:rsidP="00194F89">
      <w:pPr>
        <w:rPr>
          <w:rFonts w:asciiTheme="minorHAnsi" w:eastAsia="Arial" w:hAnsiTheme="minorHAnsi" w:cstheme="minorHAnsi"/>
          <w:sz w:val="32"/>
          <w:szCs w:val="32"/>
        </w:rPr>
      </w:pPr>
    </w:p>
    <w:p w14:paraId="593433C3" w14:textId="02B26EA8" w:rsidR="00EB107F" w:rsidRDefault="00EB107F" w:rsidP="00EB107F">
      <w:pPr>
        <w:jc w:val="both"/>
        <w:rPr>
          <w:rFonts w:asciiTheme="minorHAnsi" w:eastAsia="Arial" w:hAnsiTheme="minorHAnsi" w:cstheme="minorHAnsi"/>
          <w:sz w:val="32"/>
          <w:szCs w:val="32"/>
        </w:rPr>
      </w:pPr>
      <w:r w:rsidRPr="00FD0093">
        <w:rPr>
          <w:rFonts w:asciiTheme="minorHAnsi" w:eastAsia="Arial" w:hAnsiTheme="minorHAnsi" w:cstheme="minorHAnsi"/>
          <w:sz w:val="32"/>
          <w:szCs w:val="32"/>
        </w:rPr>
        <w:t xml:space="preserve">Ces réflexions sont nécessaires pour </w:t>
      </w:r>
      <w:r w:rsidR="00D3249D" w:rsidRPr="00FD0093">
        <w:rPr>
          <w:rFonts w:asciiTheme="minorHAnsi" w:eastAsia="Arial" w:hAnsiTheme="minorHAnsi" w:cstheme="minorHAnsi"/>
          <w:sz w:val="32"/>
          <w:szCs w:val="32"/>
        </w:rPr>
        <w:t>progresser</w:t>
      </w:r>
      <w:r w:rsidR="00B52E1F" w:rsidRPr="00FD0093">
        <w:rPr>
          <w:rFonts w:asciiTheme="minorHAnsi" w:eastAsia="Arial" w:hAnsiTheme="minorHAnsi" w:cstheme="minorHAnsi"/>
          <w:sz w:val="32"/>
          <w:szCs w:val="32"/>
        </w:rPr>
        <w:t>, faire évoluer les politiques migratoires</w:t>
      </w:r>
      <w:r w:rsidRPr="00FD0093">
        <w:rPr>
          <w:rFonts w:asciiTheme="minorHAnsi" w:eastAsia="Arial" w:hAnsiTheme="minorHAnsi" w:cstheme="minorHAnsi"/>
          <w:sz w:val="32"/>
          <w:szCs w:val="32"/>
        </w:rPr>
        <w:t xml:space="preserve"> et </w:t>
      </w:r>
      <w:r w:rsidR="00B52E1F" w:rsidRPr="00FD0093">
        <w:rPr>
          <w:rFonts w:asciiTheme="minorHAnsi" w:eastAsia="Arial" w:hAnsiTheme="minorHAnsi" w:cstheme="minorHAnsi"/>
          <w:sz w:val="32"/>
          <w:szCs w:val="32"/>
        </w:rPr>
        <w:t>les rendre</w:t>
      </w:r>
      <w:r w:rsidRPr="00FD0093">
        <w:rPr>
          <w:rFonts w:asciiTheme="minorHAnsi" w:eastAsia="Arial" w:hAnsiTheme="minorHAnsi" w:cstheme="minorHAnsi"/>
          <w:sz w:val="32"/>
          <w:szCs w:val="32"/>
        </w:rPr>
        <w:t xml:space="preserve"> plus humaines. Le Conseil de l’Europe est certes actif dans la réalisation de ces objectifs, </w:t>
      </w:r>
      <w:r w:rsidR="00D07366" w:rsidRPr="00FD0093">
        <w:rPr>
          <w:rFonts w:asciiTheme="minorHAnsi" w:eastAsia="Arial" w:hAnsiTheme="minorHAnsi" w:cstheme="minorHAnsi"/>
          <w:sz w:val="32"/>
          <w:szCs w:val="32"/>
        </w:rPr>
        <w:t xml:space="preserve">mais la </w:t>
      </w:r>
      <w:r w:rsidR="00D07366" w:rsidRPr="00FD0093">
        <w:rPr>
          <w:rFonts w:asciiTheme="minorHAnsi" w:eastAsia="Arial" w:hAnsiTheme="minorHAnsi" w:cstheme="minorHAnsi"/>
          <w:b/>
          <w:bCs/>
          <w:sz w:val="32"/>
          <w:szCs w:val="32"/>
        </w:rPr>
        <w:t xml:space="preserve">collaboration </w:t>
      </w:r>
      <w:r w:rsidR="00D3249D" w:rsidRPr="00FD0093">
        <w:rPr>
          <w:rFonts w:asciiTheme="minorHAnsi" w:eastAsia="Arial" w:hAnsiTheme="minorHAnsi" w:cstheme="minorHAnsi"/>
          <w:b/>
          <w:bCs/>
          <w:sz w:val="32"/>
          <w:szCs w:val="32"/>
        </w:rPr>
        <w:t>avec</w:t>
      </w:r>
      <w:r w:rsidR="00D07366" w:rsidRPr="00FD0093">
        <w:rPr>
          <w:rFonts w:asciiTheme="minorHAnsi" w:eastAsia="Arial" w:hAnsiTheme="minorHAnsi" w:cstheme="minorHAnsi"/>
          <w:b/>
          <w:bCs/>
          <w:sz w:val="32"/>
          <w:szCs w:val="32"/>
        </w:rPr>
        <w:t xml:space="preserve"> la société civile</w:t>
      </w:r>
      <w:r w:rsidR="00D07366" w:rsidRPr="00FD0093">
        <w:rPr>
          <w:rFonts w:asciiTheme="minorHAnsi" w:eastAsia="Arial" w:hAnsiTheme="minorHAnsi" w:cstheme="minorHAnsi"/>
          <w:sz w:val="32"/>
          <w:szCs w:val="32"/>
        </w:rPr>
        <w:t xml:space="preserve"> demeure </w:t>
      </w:r>
      <w:r w:rsidR="00D07366" w:rsidRPr="00FD0093">
        <w:rPr>
          <w:rFonts w:asciiTheme="minorHAnsi" w:eastAsia="Arial" w:hAnsiTheme="minorHAnsi" w:cstheme="minorHAnsi"/>
          <w:b/>
          <w:bCs/>
          <w:sz w:val="32"/>
          <w:szCs w:val="32"/>
        </w:rPr>
        <w:t>indispensable</w:t>
      </w:r>
      <w:r w:rsidR="00D07366" w:rsidRPr="00FD0093">
        <w:rPr>
          <w:rFonts w:asciiTheme="minorHAnsi" w:eastAsia="Arial" w:hAnsiTheme="minorHAnsi" w:cstheme="minorHAnsi"/>
          <w:sz w:val="32"/>
          <w:szCs w:val="32"/>
        </w:rPr>
        <w:t xml:space="preserve"> pour approcher les problèmes avec une vision</w:t>
      </w:r>
      <w:r w:rsidR="00027B34" w:rsidRPr="00FD0093">
        <w:rPr>
          <w:rFonts w:asciiTheme="minorHAnsi" w:eastAsia="Arial" w:hAnsiTheme="minorHAnsi" w:cstheme="minorHAnsi"/>
          <w:sz w:val="32"/>
          <w:szCs w:val="32"/>
        </w:rPr>
        <w:t xml:space="preserve"> </w:t>
      </w:r>
      <w:r w:rsidR="00D3249D" w:rsidRPr="00FD0093">
        <w:rPr>
          <w:rFonts w:asciiTheme="minorHAnsi" w:eastAsia="Arial" w:hAnsiTheme="minorHAnsi" w:cstheme="minorHAnsi"/>
          <w:sz w:val="32"/>
          <w:szCs w:val="32"/>
        </w:rPr>
        <w:t xml:space="preserve">plus </w:t>
      </w:r>
      <w:r w:rsidR="00027B34" w:rsidRPr="00FD0093">
        <w:rPr>
          <w:rFonts w:asciiTheme="minorHAnsi" w:eastAsia="Arial" w:hAnsiTheme="minorHAnsi" w:cstheme="minorHAnsi"/>
          <w:sz w:val="32"/>
          <w:szCs w:val="32"/>
        </w:rPr>
        <w:t>globale et humaniste</w:t>
      </w:r>
      <w:r w:rsidR="00D3249D" w:rsidRPr="00FD0093">
        <w:rPr>
          <w:rFonts w:asciiTheme="minorHAnsi" w:eastAsia="Arial" w:hAnsiTheme="minorHAnsi" w:cstheme="minorHAnsi"/>
          <w:sz w:val="32"/>
          <w:szCs w:val="32"/>
        </w:rPr>
        <w:t> ;</w:t>
      </w:r>
      <w:r w:rsidR="00027B34" w:rsidRPr="00FD0093">
        <w:rPr>
          <w:rFonts w:asciiTheme="minorHAnsi" w:eastAsia="Arial" w:hAnsiTheme="minorHAnsi" w:cstheme="minorHAnsi"/>
          <w:sz w:val="32"/>
          <w:szCs w:val="32"/>
        </w:rPr>
        <w:t xml:space="preserve"> en témoignant de </w:t>
      </w:r>
      <w:r w:rsidR="00DF6B8F" w:rsidRPr="00FD0093">
        <w:rPr>
          <w:rFonts w:asciiTheme="minorHAnsi" w:eastAsia="Arial" w:hAnsiTheme="minorHAnsi" w:cstheme="minorHAnsi"/>
          <w:sz w:val="32"/>
          <w:szCs w:val="32"/>
        </w:rPr>
        <w:t>situations seulement</w:t>
      </w:r>
      <w:r w:rsidR="00027B34" w:rsidRPr="00FD0093">
        <w:rPr>
          <w:rFonts w:asciiTheme="minorHAnsi" w:eastAsia="Arial" w:hAnsiTheme="minorHAnsi" w:cstheme="minorHAnsi"/>
          <w:sz w:val="32"/>
          <w:szCs w:val="32"/>
        </w:rPr>
        <w:t xml:space="preserve"> visibles sur le terrain et </w:t>
      </w:r>
      <w:r w:rsidR="00DF6B8F" w:rsidRPr="00FD0093">
        <w:rPr>
          <w:rFonts w:asciiTheme="minorHAnsi" w:eastAsia="Arial" w:hAnsiTheme="minorHAnsi" w:cstheme="minorHAnsi"/>
          <w:sz w:val="32"/>
          <w:szCs w:val="32"/>
        </w:rPr>
        <w:t>par le</w:t>
      </w:r>
      <w:r w:rsidR="00027B34" w:rsidRPr="00FD0093">
        <w:rPr>
          <w:rFonts w:asciiTheme="minorHAnsi" w:eastAsia="Arial" w:hAnsiTheme="minorHAnsi" w:cstheme="minorHAnsi"/>
          <w:sz w:val="32"/>
          <w:szCs w:val="32"/>
        </w:rPr>
        <w:t xml:space="preserve"> contact </w:t>
      </w:r>
      <w:r w:rsidR="00DF6B8F" w:rsidRPr="00FD0093">
        <w:rPr>
          <w:rFonts w:asciiTheme="minorHAnsi" w:eastAsia="Arial" w:hAnsiTheme="minorHAnsi" w:cstheme="minorHAnsi"/>
          <w:sz w:val="32"/>
          <w:szCs w:val="32"/>
        </w:rPr>
        <w:t xml:space="preserve">direct </w:t>
      </w:r>
      <w:r w:rsidR="00027B34" w:rsidRPr="00FD0093">
        <w:rPr>
          <w:rFonts w:asciiTheme="minorHAnsi" w:eastAsia="Arial" w:hAnsiTheme="minorHAnsi" w:cstheme="minorHAnsi"/>
          <w:sz w:val="32"/>
          <w:szCs w:val="32"/>
        </w:rPr>
        <w:t xml:space="preserve">avec les premiers concernés. Le Comité a à cœur de proposer des </w:t>
      </w:r>
      <w:r w:rsidR="00027B34" w:rsidRPr="00FD0093">
        <w:rPr>
          <w:rFonts w:asciiTheme="minorHAnsi" w:eastAsia="Arial" w:hAnsiTheme="minorHAnsi" w:cstheme="minorHAnsi"/>
          <w:b/>
          <w:bCs/>
          <w:sz w:val="32"/>
          <w:szCs w:val="32"/>
        </w:rPr>
        <w:t>recommandations</w:t>
      </w:r>
      <w:r w:rsidR="00027B34" w:rsidRPr="00FD0093">
        <w:rPr>
          <w:rFonts w:asciiTheme="minorHAnsi" w:eastAsia="Arial" w:hAnsiTheme="minorHAnsi" w:cstheme="minorHAnsi"/>
          <w:sz w:val="32"/>
          <w:szCs w:val="32"/>
        </w:rPr>
        <w:t xml:space="preserve"> pour porter la voi</w:t>
      </w:r>
      <w:r w:rsidR="00D3249D" w:rsidRPr="00FD0093">
        <w:rPr>
          <w:rFonts w:asciiTheme="minorHAnsi" w:eastAsia="Arial" w:hAnsiTheme="minorHAnsi" w:cstheme="minorHAnsi"/>
          <w:sz w:val="32"/>
          <w:szCs w:val="32"/>
        </w:rPr>
        <w:t>x</w:t>
      </w:r>
      <w:r w:rsidR="00027B34" w:rsidRPr="00FD0093">
        <w:rPr>
          <w:rFonts w:asciiTheme="minorHAnsi" w:eastAsia="Arial" w:hAnsiTheme="minorHAnsi" w:cstheme="minorHAnsi"/>
          <w:sz w:val="32"/>
          <w:szCs w:val="32"/>
        </w:rPr>
        <w:t xml:space="preserve"> de tous</w:t>
      </w:r>
      <w:r w:rsidR="00DD0116" w:rsidRPr="00FD0093">
        <w:rPr>
          <w:rStyle w:val="Appelnotedebasdep"/>
          <w:rFonts w:asciiTheme="minorHAnsi" w:eastAsia="Arial" w:hAnsiTheme="minorHAnsi" w:cstheme="minorHAnsi"/>
          <w:sz w:val="32"/>
          <w:szCs w:val="32"/>
        </w:rPr>
        <w:footnoteReference w:id="8"/>
      </w:r>
      <w:r w:rsidR="00027B34" w:rsidRPr="00FD0093">
        <w:rPr>
          <w:rFonts w:asciiTheme="minorHAnsi" w:eastAsia="Arial" w:hAnsiTheme="minorHAnsi" w:cstheme="minorHAnsi"/>
          <w:sz w:val="32"/>
          <w:szCs w:val="32"/>
        </w:rPr>
        <w:t xml:space="preserve"> ! </w:t>
      </w:r>
    </w:p>
    <w:p w14:paraId="124BC4D4" w14:textId="61549F51" w:rsidR="00A2016F" w:rsidRDefault="00A2016F" w:rsidP="00EB107F">
      <w:pPr>
        <w:jc w:val="both"/>
        <w:rPr>
          <w:rFonts w:asciiTheme="minorHAnsi" w:eastAsia="Arial" w:hAnsiTheme="minorHAnsi" w:cstheme="minorHAnsi"/>
          <w:sz w:val="32"/>
          <w:szCs w:val="32"/>
        </w:rPr>
      </w:pPr>
    </w:p>
    <w:p w14:paraId="0670C2E4" w14:textId="77777777" w:rsidR="00EA25DA" w:rsidRDefault="00EA25DA" w:rsidP="00EB107F">
      <w:pPr>
        <w:jc w:val="both"/>
        <w:rPr>
          <w:rFonts w:asciiTheme="minorHAnsi" w:eastAsia="Arial" w:hAnsiTheme="minorHAnsi" w:cstheme="minorHAnsi"/>
          <w:sz w:val="32"/>
          <w:szCs w:val="32"/>
        </w:rPr>
      </w:pPr>
    </w:p>
    <w:p w14:paraId="1CD26BC1" w14:textId="658D1929" w:rsidR="00A2016F" w:rsidRPr="00FD0093" w:rsidRDefault="00A2016F" w:rsidP="00EB107F">
      <w:pPr>
        <w:jc w:val="both"/>
        <w:rPr>
          <w:rFonts w:asciiTheme="minorHAnsi" w:eastAsia="Arial" w:hAnsiTheme="minorHAnsi" w:cstheme="minorHAnsi"/>
          <w:sz w:val="32"/>
          <w:szCs w:val="32"/>
        </w:rPr>
      </w:pPr>
      <w:r>
        <w:rPr>
          <w:rFonts w:asciiTheme="minorHAnsi" w:eastAsia="Arial" w:hAnsiTheme="minorHAnsi" w:cstheme="minorHAnsi"/>
          <w:sz w:val="32"/>
          <w:szCs w:val="32"/>
        </w:rPr>
        <w:t xml:space="preserve">Il est indispensable de changer les politiques migratoires actuelles dans l’optique </w:t>
      </w:r>
      <w:r w:rsidRPr="00AE3B08">
        <w:rPr>
          <w:rFonts w:asciiTheme="minorHAnsi" w:eastAsia="Arial" w:hAnsiTheme="minorHAnsi" w:cstheme="minorHAnsi"/>
          <w:b/>
          <w:bCs/>
          <w:color w:val="4472C4" w:themeColor="accent1"/>
          <w:sz w:val="32"/>
          <w:szCs w:val="32"/>
        </w:rPr>
        <w:t>qu’aucune personne migrante ou exilée ne devrait être considérée comme illégale</w:t>
      </w:r>
      <w:r>
        <w:rPr>
          <w:rFonts w:asciiTheme="minorHAnsi" w:eastAsia="Arial" w:hAnsiTheme="minorHAnsi" w:cstheme="minorHAnsi"/>
          <w:sz w:val="32"/>
          <w:szCs w:val="32"/>
        </w:rPr>
        <w:t>.</w:t>
      </w:r>
    </w:p>
    <w:p w14:paraId="6FF3FEDD" w14:textId="23FFBB72" w:rsidR="00194F89" w:rsidRDefault="00194F89" w:rsidP="00D633BB">
      <w:pPr>
        <w:spacing w:after="160" w:line="259" w:lineRule="auto"/>
        <w:rPr>
          <w:rFonts w:asciiTheme="minorHAnsi" w:eastAsia="Arial" w:hAnsiTheme="minorHAnsi" w:cstheme="minorHAnsi"/>
        </w:rPr>
      </w:pPr>
    </w:p>
    <w:p w14:paraId="24C6C8AD" w14:textId="790D5A87" w:rsidR="00D633BB" w:rsidRDefault="00D633BB" w:rsidP="00D633BB">
      <w:pPr>
        <w:spacing w:after="160" w:line="259" w:lineRule="auto"/>
        <w:rPr>
          <w:rFonts w:asciiTheme="minorHAnsi" w:eastAsia="Arial" w:hAnsiTheme="minorHAnsi" w:cstheme="minorHAnsi"/>
        </w:rPr>
      </w:pPr>
    </w:p>
    <w:p w14:paraId="1056EA67" w14:textId="716B208C" w:rsidR="00D633BB" w:rsidRDefault="00D633BB" w:rsidP="00D633BB">
      <w:pPr>
        <w:spacing w:after="160" w:line="259" w:lineRule="auto"/>
        <w:rPr>
          <w:rFonts w:asciiTheme="minorHAnsi" w:eastAsia="Arial" w:hAnsiTheme="minorHAnsi" w:cstheme="minorHAnsi"/>
        </w:rPr>
      </w:pPr>
    </w:p>
    <w:p w14:paraId="35CC7E5D" w14:textId="01189805" w:rsidR="00D633BB" w:rsidRDefault="00D633BB" w:rsidP="00D633BB">
      <w:pPr>
        <w:spacing w:after="160" w:line="259" w:lineRule="auto"/>
        <w:rPr>
          <w:rFonts w:asciiTheme="minorHAnsi" w:eastAsia="Arial" w:hAnsiTheme="minorHAnsi" w:cstheme="minorHAnsi"/>
        </w:rPr>
      </w:pPr>
    </w:p>
    <w:p w14:paraId="03ECF7F6" w14:textId="41DF83FF" w:rsidR="00D633BB" w:rsidRDefault="00D633BB" w:rsidP="00D633BB">
      <w:pPr>
        <w:spacing w:after="160" w:line="259" w:lineRule="auto"/>
        <w:rPr>
          <w:rFonts w:asciiTheme="minorHAnsi" w:eastAsia="Arial" w:hAnsiTheme="minorHAnsi" w:cstheme="minorHAnsi"/>
        </w:rPr>
      </w:pPr>
    </w:p>
    <w:p w14:paraId="36D798F1" w14:textId="08131E16" w:rsidR="00FD0093" w:rsidRDefault="00FD0093" w:rsidP="00D633BB">
      <w:pPr>
        <w:spacing w:after="160" w:line="259" w:lineRule="auto"/>
        <w:rPr>
          <w:rFonts w:asciiTheme="minorHAnsi" w:eastAsia="Arial" w:hAnsiTheme="minorHAnsi" w:cstheme="minorHAnsi"/>
        </w:rPr>
      </w:pPr>
    </w:p>
    <w:p w14:paraId="6075DEDF" w14:textId="24F409A6" w:rsidR="00FD0093" w:rsidRDefault="00FD0093" w:rsidP="00D633BB">
      <w:pPr>
        <w:spacing w:after="160" w:line="259" w:lineRule="auto"/>
        <w:rPr>
          <w:rFonts w:asciiTheme="minorHAnsi" w:eastAsia="Arial" w:hAnsiTheme="minorHAnsi" w:cstheme="minorHAnsi"/>
        </w:rPr>
      </w:pPr>
    </w:p>
    <w:p w14:paraId="4122E9B7" w14:textId="736CE519" w:rsidR="00FD0093" w:rsidRDefault="00FD0093" w:rsidP="00D633BB">
      <w:pPr>
        <w:spacing w:after="160" w:line="259" w:lineRule="auto"/>
        <w:rPr>
          <w:rFonts w:asciiTheme="minorHAnsi" w:eastAsia="Arial" w:hAnsiTheme="minorHAnsi" w:cstheme="minorHAnsi"/>
        </w:rPr>
      </w:pPr>
    </w:p>
    <w:p w14:paraId="339DE532" w14:textId="4B6E8568" w:rsidR="00FD0093" w:rsidRDefault="00FD0093" w:rsidP="00D633BB">
      <w:pPr>
        <w:spacing w:after="160" w:line="259" w:lineRule="auto"/>
        <w:rPr>
          <w:rFonts w:asciiTheme="minorHAnsi" w:eastAsia="Arial" w:hAnsiTheme="minorHAnsi" w:cstheme="minorHAnsi"/>
        </w:rPr>
      </w:pPr>
    </w:p>
    <w:p w14:paraId="6A00C33E" w14:textId="3A4F00E8" w:rsidR="00FD0093" w:rsidRDefault="00FD0093" w:rsidP="00D633BB">
      <w:pPr>
        <w:spacing w:after="160" w:line="259" w:lineRule="auto"/>
        <w:rPr>
          <w:rFonts w:asciiTheme="minorHAnsi" w:eastAsia="Arial" w:hAnsiTheme="minorHAnsi" w:cstheme="minorHAnsi"/>
        </w:rPr>
      </w:pPr>
    </w:p>
    <w:p w14:paraId="03E2A6E4" w14:textId="29292DCE" w:rsidR="00FD0093" w:rsidRDefault="00FD0093" w:rsidP="00D633BB">
      <w:pPr>
        <w:spacing w:after="160" w:line="259" w:lineRule="auto"/>
        <w:rPr>
          <w:rFonts w:asciiTheme="minorHAnsi" w:eastAsia="Arial" w:hAnsiTheme="minorHAnsi" w:cstheme="minorHAnsi"/>
        </w:rPr>
      </w:pPr>
    </w:p>
    <w:p w14:paraId="2BCEFB6C" w14:textId="3E9031EE" w:rsidR="00FD0093" w:rsidRDefault="00FD0093" w:rsidP="00D633BB">
      <w:pPr>
        <w:spacing w:after="160" w:line="259" w:lineRule="auto"/>
        <w:rPr>
          <w:rFonts w:asciiTheme="minorHAnsi" w:eastAsia="Arial" w:hAnsiTheme="minorHAnsi" w:cstheme="minorHAnsi"/>
        </w:rPr>
      </w:pPr>
    </w:p>
    <w:p w14:paraId="3CD84D2E" w14:textId="5115AFC2" w:rsidR="00FD0093" w:rsidRDefault="00FD0093" w:rsidP="00D633BB">
      <w:pPr>
        <w:spacing w:after="160" w:line="259" w:lineRule="auto"/>
        <w:rPr>
          <w:rFonts w:asciiTheme="minorHAnsi" w:eastAsia="Arial" w:hAnsiTheme="minorHAnsi" w:cstheme="minorHAnsi"/>
        </w:rPr>
      </w:pPr>
    </w:p>
    <w:p w14:paraId="48047B58" w14:textId="6EFCBEF3" w:rsidR="00FD0093" w:rsidRDefault="00FD0093" w:rsidP="00D633BB">
      <w:pPr>
        <w:spacing w:after="160" w:line="259" w:lineRule="auto"/>
        <w:rPr>
          <w:rFonts w:asciiTheme="minorHAnsi" w:eastAsia="Arial" w:hAnsiTheme="minorHAnsi" w:cstheme="minorHAnsi"/>
        </w:rPr>
      </w:pPr>
    </w:p>
    <w:p w14:paraId="71366443" w14:textId="7ED05863" w:rsidR="00FD0093" w:rsidRDefault="00FD0093" w:rsidP="00D633BB">
      <w:pPr>
        <w:spacing w:after="160" w:line="259" w:lineRule="auto"/>
        <w:rPr>
          <w:rFonts w:asciiTheme="minorHAnsi" w:eastAsia="Arial" w:hAnsiTheme="minorHAnsi" w:cstheme="minorHAnsi"/>
        </w:rPr>
      </w:pPr>
    </w:p>
    <w:p w14:paraId="19DBCFE5" w14:textId="2EF15DDA" w:rsidR="00D262BC" w:rsidRDefault="00D262BC" w:rsidP="00D633BB">
      <w:pPr>
        <w:spacing w:after="160" w:line="259" w:lineRule="auto"/>
        <w:rPr>
          <w:rFonts w:asciiTheme="minorHAnsi" w:eastAsia="Arial" w:hAnsiTheme="minorHAnsi" w:cstheme="minorHAnsi"/>
        </w:rPr>
      </w:pPr>
    </w:p>
    <w:p w14:paraId="7CAA306F" w14:textId="77777777" w:rsidR="00EA25DA" w:rsidRDefault="00EA25DA" w:rsidP="00D633BB">
      <w:pPr>
        <w:spacing w:after="160" w:line="259" w:lineRule="auto"/>
        <w:rPr>
          <w:rFonts w:asciiTheme="minorHAnsi" w:eastAsia="Arial" w:hAnsiTheme="minorHAnsi" w:cstheme="minorHAnsi"/>
        </w:rPr>
      </w:pPr>
    </w:p>
    <w:p w14:paraId="7C0D6EDC" w14:textId="2A62E2E3" w:rsidR="00D262BC" w:rsidRDefault="00D262BC" w:rsidP="00D633BB">
      <w:pPr>
        <w:spacing w:after="160" w:line="259" w:lineRule="auto"/>
        <w:rPr>
          <w:rFonts w:asciiTheme="minorHAnsi" w:eastAsia="Arial" w:hAnsiTheme="minorHAnsi" w:cstheme="minorHAnsi"/>
        </w:rPr>
      </w:pPr>
    </w:p>
    <w:p w14:paraId="56478C08" w14:textId="77777777" w:rsidR="00D262BC" w:rsidRDefault="00D262BC" w:rsidP="00D633BB">
      <w:pPr>
        <w:spacing w:after="160" w:line="259" w:lineRule="auto"/>
        <w:rPr>
          <w:rFonts w:asciiTheme="minorHAnsi" w:eastAsia="Arial" w:hAnsiTheme="minorHAnsi" w:cstheme="minorHAnsi"/>
        </w:rPr>
      </w:pPr>
    </w:p>
    <w:p w14:paraId="6A1025DC" w14:textId="77777777" w:rsidR="00DD02A3" w:rsidRPr="008B163F" w:rsidRDefault="00DD02A3" w:rsidP="00194F89">
      <w:pPr>
        <w:jc w:val="both"/>
        <w:rPr>
          <w:rFonts w:asciiTheme="minorHAnsi" w:eastAsia="Arial" w:hAnsiTheme="minorHAnsi" w:cstheme="minorHAnsi"/>
        </w:rPr>
      </w:pPr>
    </w:p>
    <w:tbl>
      <w:tblPr>
        <w:tblStyle w:val="Grilledutableau"/>
        <w:tblW w:w="0" w:type="auto"/>
        <w:tblLook w:val="04A0" w:firstRow="1" w:lastRow="0" w:firstColumn="1" w:lastColumn="0" w:noHBand="0" w:noVBand="1"/>
      </w:tblPr>
      <w:tblGrid>
        <w:gridCol w:w="9062"/>
      </w:tblGrid>
      <w:tr w:rsidR="00194F89" w:rsidRPr="008B163F" w14:paraId="557EB87D" w14:textId="77777777" w:rsidTr="006F5FE6">
        <w:tc>
          <w:tcPr>
            <w:tcW w:w="9062" w:type="dxa"/>
            <w:tcBorders>
              <w:top w:val="nil"/>
              <w:left w:val="nil"/>
              <w:bottom w:val="nil"/>
              <w:right w:val="nil"/>
            </w:tcBorders>
            <w:shd w:val="clear" w:color="auto" w:fill="4472C4" w:themeFill="accent1"/>
          </w:tcPr>
          <w:p w14:paraId="5CA232AB" w14:textId="1F30267E" w:rsidR="00194F89" w:rsidRPr="00DD02A3" w:rsidRDefault="00194F89" w:rsidP="006F5FE6">
            <w:pPr>
              <w:jc w:val="center"/>
              <w:rPr>
                <w:rFonts w:asciiTheme="minorHAnsi" w:eastAsia="Arial" w:hAnsiTheme="minorHAnsi" w:cstheme="minorHAnsi"/>
                <w:b/>
                <w:bCs/>
                <w:color w:val="FFFFFF" w:themeColor="background1"/>
                <w:sz w:val="28"/>
                <w:szCs w:val="28"/>
              </w:rPr>
            </w:pPr>
            <w:r w:rsidRPr="00DD02A3">
              <w:rPr>
                <w:rFonts w:asciiTheme="minorHAnsi" w:eastAsia="Arial" w:hAnsiTheme="minorHAnsi" w:cstheme="minorHAnsi"/>
                <w:b/>
                <w:bCs/>
                <w:color w:val="FFFFFF" w:themeColor="background1"/>
                <w:sz w:val="28"/>
                <w:szCs w:val="28"/>
              </w:rPr>
              <w:t>INFORMATIONS SUPPLÉMENTAIRES ET CONTACTS</w:t>
            </w:r>
          </w:p>
        </w:tc>
      </w:tr>
    </w:tbl>
    <w:p w14:paraId="7978829A" w14:textId="77777777" w:rsidR="00194F89" w:rsidRPr="008B163F" w:rsidRDefault="00194F89" w:rsidP="00194F89">
      <w:pPr>
        <w:rPr>
          <w:rFonts w:asciiTheme="minorHAnsi" w:eastAsia="Arial" w:hAnsiTheme="minorHAnsi" w:cstheme="minorHAnsi"/>
        </w:rPr>
      </w:pPr>
    </w:p>
    <w:p w14:paraId="5C8C34EB" w14:textId="6333182E" w:rsidR="00194F89" w:rsidRPr="008B163F" w:rsidRDefault="00194F89" w:rsidP="00194F89">
      <w:pPr>
        <w:ind w:firstLine="360"/>
        <w:jc w:val="both"/>
        <w:rPr>
          <w:rFonts w:asciiTheme="minorHAnsi" w:hAnsiTheme="minorHAnsi" w:cstheme="minorHAnsi"/>
        </w:rPr>
      </w:pPr>
      <w:r w:rsidRPr="008B163F">
        <w:rPr>
          <w:rFonts w:asciiTheme="minorHAnsi" w:hAnsiTheme="minorHAnsi" w:cstheme="minorHAnsi"/>
        </w:rPr>
        <w:t>Ce document n’est qu’un léger aperçu des consta</w:t>
      </w:r>
      <w:r w:rsidR="0096117B">
        <w:rPr>
          <w:rFonts w:asciiTheme="minorHAnsi" w:hAnsiTheme="minorHAnsi" w:cstheme="minorHAnsi"/>
        </w:rPr>
        <w:t>ta</w:t>
      </w:r>
      <w:r w:rsidRPr="008B163F">
        <w:rPr>
          <w:rFonts w:asciiTheme="minorHAnsi" w:hAnsiTheme="minorHAnsi" w:cstheme="minorHAnsi"/>
        </w:rPr>
        <w:t>tions et travaux du Comité, d’autres documents ont été réalisé</w:t>
      </w:r>
      <w:r w:rsidR="00D3249D" w:rsidRPr="008B163F">
        <w:rPr>
          <w:rFonts w:asciiTheme="minorHAnsi" w:hAnsiTheme="minorHAnsi" w:cstheme="minorHAnsi"/>
        </w:rPr>
        <w:t>s</w:t>
      </w:r>
      <w:r w:rsidRPr="008B163F">
        <w:rPr>
          <w:rFonts w:asciiTheme="minorHAnsi" w:hAnsiTheme="minorHAnsi" w:cstheme="minorHAnsi"/>
        </w:rPr>
        <w:t xml:space="preserve"> et sont disponibles pour consultation. Si les réflexions évoquées </w:t>
      </w:r>
      <w:r w:rsidR="00D3249D" w:rsidRPr="008B163F">
        <w:rPr>
          <w:rFonts w:asciiTheme="minorHAnsi" w:hAnsiTheme="minorHAnsi" w:cstheme="minorHAnsi"/>
        </w:rPr>
        <w:t>ci-dessus</w:t>
      </w:r>
      <w:r w:rsidRPr="008B163F">
        <w:rPr>
          <w:rFonts w:asciiTheme="minorHAnsi" w:hAnsiTheme="minorHAnsi" w:cstheme="minorHAnsi"/>
        </w:rPr>
        <w:t xml:space="preserve"> vous intéressent vous pouvez </w:t>
      </w:r>
      <w:r w:rsidR="00D3249D" w:rsidRPr="008B163F">
        <w:rPr>
          <w:rFonts w:asciiTheme="minorHAnsi" w:hAnsiTheme="minorHAnsi" w:cstheme="minorHAnsi"/>
        </w:rPr>
        <w:t>y accéder grâce aux</w:t>
      </w:r>
      <w:r w:rsidRPr="008B163F">
        <w:rPr>
          <w:rFonts w:asciiTheme="minorHAnsi" w:hAnsiTheme="minorHAnsi" w:cstheme="minorHAnsi"/>
        </w:rPr>
        <w:t xml:space="preserve"> liens suivants : </w:t>
      </w:r>
    </w:p>
    <w:p w14:paraId="6DCBA04C" w14:textId="0DDC8D8A" w:rsidR="00BE7826" w:rsidRPr="008B163F" w:rsidRDefault="00BE7826" w:rsidP="00194F89">
      <w:pPr>
        <w:ind w:firstLine="360"/>
        <w:jc w:val="both"/>
        <w:rPr>
          <w:rFonts w:asciiTheme="minorHAnsi" w:hAnsiTheme="minorHAnsi" w:cstheme="minorHAnsi"/>
        </w:rPr>
      </w:pPr>
    </w:p>
    <w:p w14:paraId="7A842246" w14:textId="1CE2983F" w:rsidR="00BE7826" w:rsidRPr="008B163F" w:rsidRDefault="00BE7826" w:rsidP="00BE7826">
      <w:pPr>
        <w:spacing w:line="360" w:lineRule="auto"/>
        <w:ind w:left="360"/>
        <w:jc w:val="both"/>
        <w:rPr>
          <w:rFonts w:asciiTheme="minorHAnsi" w:hAnsiTheme="minorHAnsi" w:cstheme="minorHAnsi"/>
          <w:sz w:val="22"/>
          <w:szCs w:val="22"/>
        </w:rPr>
      </w:pPr>
      <w:r w:rsidRPr="008B163F">
        <w:rPr>
          <w:rFonts w:asciiTheme="minorHAnsi" w:hAnsiTheme="minorHAnsi" w:cstheme="minorHAnsi"/>
          <w:noProof/>
          <w:sz w:val="22"/>
          <w:szCs w:val="22"/>
        </w:rPr>
        <w:drawing>
          <wp:anchor distT="0" distB="0" distL="114300" distR="114300" simplePos="0" relativeHeight="251681792" behindDoc="0" locked="0" layoutInCell="1" allowOverlap="1" wp14:anchorId="68016AE1" wp14:editId="5CAD5EB1">
            <wp:simplePos x="0" y="0"/>
            <wp:positionH relativeFrom="column">
              <wp:posOffset>-518160</wp:posOffset>
            </wp:positionH>
            <wp:positionV relativeFrom="paragraph">
              <wp:posOffset>158750</wp:posOffset>
            </wp:positionV>
            <wp:extent cx="1116330" cy="1116330"/>
            <wp:effectExtent l="0" t="0" r="1270" b="0"/>
            <wp:wrapSquare wrapText="bothSides"/>
            <wp:docPr id="18" name="Graphique 18" descr="Télécharger du cloud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que 18" descr="Télécharger du cloud avec un remplissage uni"/>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0" y="0"/>
                      <a:ext cx="1116330" cy="1116330"/>
                    </a:xfrm>
                    <a:prstGeom prst="rect">
                      <a:avLst/>
                    </a:prstGeom>
                  </pic:spPr>
                </pic:pic>
              </a:graphicData>
            </a:graphic>
            <wp14:sizeRelH relativeFrom="page">
              <wp14:pctWidth>0</wp14:pctWidth>
            </wp14:sizeRelH>
            <wp14:sizeRelV relativeFrom="page">
              <wp14:pctHeight>0</wp14:pctHeight>
            </wp14:sizeRelV>
          </wp:anchor>
        </w:drawing>
      </w:r>
      <w:r w:rsidR="00194F89" w:rsidRPr="008B163F">
        <w:rPr>
          <w:rFonts w:asciiTheme="minorHAnsi" w:hAnsiTheme="minorHAnsi" w:cstheme="minorHAnsi"/>
          <w:sz w:val="22"/>
          <w:szCs w:val="22"/>
        </w:rPr>
        <w:t xml:space="preserve">° </w:t>
      </w:r>
      <w:hyperlink r:id="rId38" w:history="1">
        <w:r w:rsidR="00194F89" w:rsidRPr="008B163F">
          <w:rPr>
            <w:rStyle w:val="Lienhypertexte"/>
            <w:rFonts w:asciiTheme="minorHAnsi" w:hAnsiTheme="minorHAnsi" w:cstheme="minorHAnsi"/>
            <w:sz w:val="22"/>
            <w:szCs w:val="22"/>
          </w:rPr>
          <w:t>Plan d’action du Comité sur l’accès aux droits fondamentaux des personnes migrantes et exilées</w:t>
        </w:r>
      </w:hyperlink>
      <w:r w:rsidR="00194F89" w:rsidRPr="008B163F">
        <w:rPr>
          <w:rFonts w:asciiTheme="minorHAnsi" w:hAnsiTheme="minorHAnsi" w:cstheme="minorHAnsi"/>
          <w:sz w:val="22"/>
          <w:szCs w:val="22"/>
        </w:rPr>
        <w:t>.</w:t>
      </w:r>
    </w:p>
    <w:p w14:paraId="0AC3E2CF" w14:textId="45511F81" w:rsidR="00BE7826" w:rsidRPr="008B163F" w:rsidRDefault="00370E38" w:rsidP="00370E38">
      <w:pPr>
        <w:spacing w:line="360" w:lineRule="auto"/>
        <w:ind w:left="360"/>
        <w:jc w:val="both"/>
        <w:rPr>
          <w:rFonts w:asciiTheme="minorHAnsi" w:hAnsiTheme="minorHAnsi" w:cstheme="minorHAnsi"/>
          <w:sz w:val="22"/>
          <w:szCs w:val="22"/>
        </w:rPr>
      </w:pPr>
      <w:r w:rsidRPr="008B163F">
        <w:rPr>
          <w:rFonts w:asciiTheme="minorHAnsi" w:hAnsiTheme="minorHAnsi" w:cstheme="minorHAnsi"/>
          <w:sz w:val="22"/>
          <w:szCs w:val="22"/>
        </w:rPr>
        <w:t xml:space="preserve">° </w:t>
      </w:r>
      <w:hyperlink r:id="rId39" w:history="1">
        <w:r w:rsidRPr="008B163F">
          <w:rPr>
            <w:rStyle w:val="Lienhypertexte"/>
            <w:rFonts w:asciiTheme="minorHAnsi" w:hAnsiTheme="minorHAnsi" w:cstheme="minorHAnsi"/>
            <w:sz w:val="22"/>
            <w:szCs w:val="22"/>
          </w:rPr>
          <w:t xml:space="preserve">Document d’orientation sur l’accès des </w:t>
        </w:r>
        <w:proofErr w:type="spellStart"/>
        <w:r w:rsidRPr="008B163F">
          <w:rPr>
            <w:rStyle w:val="Lienhypertexte"/>
            <w:rFonts w:asciiTheme="minorHAnsi" w:hAnsiTheme="minorHAnsi" w:cstheme="minorHAnsi"/>
            <w:sz w:val="22"/>
            <w:szCs w:val="22"/>
          </w:rPr>
          <w:t>ONGs</w:t>
        </w:r>
        <w:proofErr w:type="spellEnd"/>
        <w:r w:rsidRPr="008B163F">
          <w:rPr>
            <w:rStyle w:val="Lienhypertexte"/>
            <w:rFonts w:asciiTheme="minorHAnsi" w:hAnsiTheme="minorHAnsi" w:cstheme="minorHAnsi"/>
            <w:sz w:val="22"/>
            <w:szCs w:val="22"/>
          </w:rPr>
          <w:t xml:space="preserve"> aux populations migrantes</w:t>
        </w:r>
      </w:hyperlink>
      <w:r w:rsidRPr="008B163F">
        <w:rPr>
          <w:rFonts w:asciiTheme="minorHAnsi" w:hAnsiTheme="minorHAnsi" w:cstheme="minorHAnsi"/>
          <w:sz w:val="22"/>
          <w:szCs w:val="22"/>
        </w:rPr>
        <w:t>.</w:t>
      </w:r>
    </w:p>
    <w:p w14:paraId="26892DD3" w14:textId="3DCC1409" w:rsidR="00BE7826" w:rsidRPr="008B163F" w:rsidRDefault="00194F89" w:rsidP="00BE7826">
      <w:pPr>
        <w:spacing w:line="360" w:lineRule="auto"/>
        <w:ind w:left="360"/>
        <w:jc w:val="both"/>
        <w:rPr>
          <w:rFonts w:asciiTheme="minorHAnsi" w:hAnsiTheme="minorHAnsi" w:cstheme="minorHAnsi"/>
          <w:sz w:val="22"/>
          <w:szCs w:val="22"/>
        </w:rPr>
      </w:pPr>
      <w:r w:rsidRPr="008B163F">
        <w:rPr>
          <w:rFonts w:asciiTheme="minorHAnsi" w:hAnsiTheme="minorHAnsi" w:cstheme="minorHAnsi"/>
          <w:sz w:val="22"/>
          <w:szCs w:val="22"/>
        </w:rPr>
        <w:t xml:space="preserve">° </w:t>
      </w:r>
      <w:hyperlink r:id="rId40" w:history="1">
        <w:r w:rsidRPr="008B163F">
          <w:rPr>
            <w:rStyle w:val="Lienhypertexte"/>
            <w:rFonts w:asciiTheme="minorHAnsi" w:hAnsiTheme="minorHAnsi" w:cstheme="minorHAnsi"/>
            <w:sz w:val="22"/>
            <w:szCs w:val="22"/>
          </w:rPr>
          <w:t>Questionnaire sur les problématiques migratoires</w:t>
        </w:r>
      </w:hyperlink>
      <w:r w:rsidRPr="008B163F">
        <w:rPr>
          <w:rFonts w:asciiTheme="minorHAnsi" w:hAnsiTheme="minorHAnsi" w:cstheme="minorHAnsi"/>
          <w:sz w:val="22"/>
          <w:szCs w:val="22"/>
        </w:rPr>
        <w:t>.</w:t>
      </w:r>
    </w:p>
    <w:p w14:paraId="7C252BEB" w14:textId="2179194B" w:rsidR="00194F89" w:rsidRPr="008B163F" w:rsidRDefault="00194F89" w:rsidP="00BE7826">
      <w:pPr>
        <w:ind w:left="708"/>
        <w:jc w:val="both"/>
        <w:rPr>
          <w:rFonts w:asciiTheme="minorHAnsi" w:hAnsiTheme="minorHAnsi" w:cstheme="minorHAnsi"/>
          <w:sz w:val="22"/>
          <w:szCs w:val="22"/>
        </w:rPr>
      </w:pPr>
      <w:r w:rsidRPr="008B163F">
        <w:rPr>
          <w:rFonts w:asciiTheme="minorHAnsi" w:hAnsiTheme="minorHAnsi" w:cstheme="minorHAnsi"/>
          <w:sz w:val="22"/>
          <w:szCs w:val="22"/>
        </w:rPr>
        <w:t>° Différents communiqués de veille de l’actualité (</w:t>
      </w:r>
      <w:hyperlink r:id="rId41" w:history="1">
        <w:r w:rsidRPr="008B163F">
          <w:rPr>
            <w:rStyle w:val="Lienhypertexte"/>
            <w:rFonts w:asciiTheme="minorHAnsi" w:hAnsiTheme="minorHAnsi" w:cstheme="minorHAnsi"/>
            <w:sz w:val="22"/>
            <w:szCs w:val="22"/>
          </w:rPr>
          <w:t>frontière polono-biélorusse</w:t>
        </w:r>
      </w:hyperlink>
      <w:r w:rsidRPr="008B163F">
        <w:rPr>
          <w:rFonts w:asciiTheme="minorHAnsi" w:hAnsiTheme="minorHAnsi" w:cstheme="minorHAnsi"/>
          <w:sz w:val="22"/>
          <w:szCs w:val="22"/>
        </w:rPr>
        <w:t xml:space="preserve"> - </w:t>
      </w:r>
      <w:r w:rsidR="00BE7826" w:rsidRPr="008B163F">
        <w:rPr>
          <w:rFonts w:asciiTheme="minorHAnsi" w:hAnsiTheme="minorHAnsi" w:cstheme="minorHAnsi"/>
          <w:sz w:val="22"/>
          <w:szCs w:val="22"/>
        </w:rPr>
        <w:t xml:space="preserve">           </w:t>
      </w:r>
      <w:hyperlink r:id="rId42" w:history="1">
        <w:r w:rsidRPr="008B163F">
          <w:rPr>
            <w:rStyle w:val="Lienhypertexte"/>
            <w:rFonts w:asciiTheme="minorHAnsi" w:hAnsiTheme="minorHAnsi" w:cstheme="minorHAnsi"/>
            <w:sz w:val="22"/>
            <w:szCs w:val="22"/>
          </w:rPr>
          <w:t>Afghanistan</w:t>
        </w:r>
      </w:hyperlink>
      <w:r w:rsidRPr="008B163F">
        <w:rPr>
          <w:rFonts w:asciiTheme="minorHAnsi" w:hAnsiTheme="minorHAnsi" w:cstheme="minorHAnsi"/>
          <w:sz w:val="22"/>
          <w:szCs w:val="22"/>
        </w:rPr>
        <w:t xml:space="preserve"> – </w:t>
      </w:r>
      <w:hyperlink r:id="rId43" w:history="1">
        <w:r w:rsidRPr="008B163F">
          <w:rPr>
            <w:rStyle w:val="Lienhypertexte"/>
            <w:rFonts w:asciiTheme="minorHAnsi" w:hAnsiTheme="minorHAnsi" w:cstheme="minorHAnsi"/>
            <w:sz w:val="22"/>
            <w:szCs w:val="22"/>
          </w:rPr>
          <w:t>Ukraine</w:t>
        </w:r>
      </w:hyperlink>
      <w:r w:rsidRPr="008B163F">
        <w:rPr>
          <w:rFonts w:asciiTheme="minorHAnsi" w:hAnsiTheme="minorHAnsi" w:cstheme="minorHAnsi"/>
          <w:sz w:val="22"/>
          <w:szCs w:val="22"/>
        </w:rPr>
        <w:t>).</w:t>
      </w:r>
    </w:p>
    <w:p w14:paraId="3912D813" w14:textId="5929632D" w:rsidR="00194F89" w:rsidRPr="008B163F" w:rsidRDefault="00194F89" w:rsidP="00194F89">
      <w:pPr>
        <w:jc w:val="both"/>
        <w:rPr>
          <w:rFonts w:asciiTheme="minorHAnsi" w:hAnsiTheme="minorHAnsi" w:cstheme="minorHAnsi"/>
        </w:rPr>
      </w:pPr>
    </w:p>
    <w:p w14:paraId="23CEA13F" w14:textId="77777777" w:rsidR="00BE7826" w:rsidRPr="008B163F" w:rsidRDefault="00BE7826" w:rsidP="00194F89">
      <w:pPr>
        <w:jc w:val="both"/>
        <w:rPr>
          <w:rFonts w:asciiTheme="minorHAnsi" w:hAnsiTheme="minorHAnsi" w:cstheme="minorHAnsi"/>
        </w:rPr>
      </w:pPr>
    </w:p>
    <w:p w14:paraId="48EF31D9" w14:textId="65B61548" w:rsidR="007C316C" w:rsidRPr="008B163F" w:rsidRDefault="00194F89" w:rsidP="00BE7826">
      <w:pPr>
        <w:spacing w:line="276" w:lineRule="auto"/>
        <w:jc w:val="both"/>
        <w:rPr>
          <w:rFonts w:asciiTheme="minorHAnsi" w:hAnsiTheme="minorHAnsi" w:cstheme="minorHAnsi"/>
          <w:i/>
          <w:iCs/>
        </w:rPr>
      </w:pPr>
      <w:r w:rsidRPr="008B163F">
        <w:rPr>
          <w:rFonts w:asciiTheme="minorHAnsi" w:hAnsiTheme="minorHAnsi" w:cstheme="minorHAnsi"/>
          <w:i/>
          <w:iCs/>
        </w:rPr>
        <w:sym w:font="Wingdings" w:char="F0E0"/>
      </w:r>
      <w:r w:rsidRPr="008B163F">
        <w:rPr>
          <w:rFonts w:asciiTheme="minorHAnsi" w:hAnsiTheme="minorHAnsi" w:cstheme="minorHAnsi"/>
          <w:i/>
          <w:iCs/>
        </w:rPr>
        <w:t xml:space="preserve"> Pour toute demande d’information</w:t>
      </w:r>
      <w:r w:rsidR="0096117B">
        <w:rPr>
          <w:rFonts w:asciiTheme="minorHAnsi" w:hAnsiTheme="minorHAnsi" w:cstheme="minorHAnsi"/>
          <w:i/>
          <w:iCs/>
        </w:rPr>
        <w:t>s</w:t>
      </w:r>
      <w:r w:rsidRPr="008B163F">
        <w:rPr>
          <w:rFonts w:asciiTheme="minorHAnsi" w:hAnsiTheme="minorHAnsi" w:cstheme="minorHAnsi"/>
          <w:i/>
          <w:iCs/>
        </w:rPr>
        <w:t xml:space="preserve"> complémentaire</w:t>
      </w:r>
      <w:r w:rsidR="0096117B">
        <w:rPr>
          <w:rFonts w:asciiTheme="minorHAnsi" w:hAnsiTheme="minorHAnsi" w:cstheme="minorHAnsi"/>
          <w:i/>
          <w:iCs/>
        </w:rPr>
        <w:t>s</w:t>
      </w:r>
      <w:r w:rsidRPr="008B163F">
        <w:rPr>
          <w:rFonts w:asciiTheme="minorHAnsi" w:hAnsiTheme="minorHAnsi" w:cstheme="minorHAnsi"/>
          <w:i/>
          <w:iCs/>
        </w:rPr>
        <w:t xml:space="preserve"> </w:t>
      </w:r>
      <w:r w:rsidR="007C316C" w:rsidRPr="008B163F">
        <w:rPr>
          <w:rFonts w:asciiTheme="minorHAnsi" w:hAnsiTheme="minorHAnsi" w:cstheme="minorHAnsi"/>
          <w:i/>
          <w:iCs/>
        </w:rPr>
        <w:t xml:space="preserve">ou demande de sollicitation </w:t>
      </w:r>
      <w:r w:rsidRPr="008B163F">
        <w:rPr>
          <w:rFonts w:asciiTheme="minorHAnsi" w:hAnsiTheme="minorHAnsi" w:cstheme="minorHAnsi"/>
          <w:i/>
          <w:iCs/>
        </w:rPr>
        <w:t xml:space="preserve">merci de contacter le Comité via les données partagées sur son sa </w:t>
      </w:r>
      <w:hyperlink r:id="rId44" w:history="1">
        <w:r w:rsidRPr="008B163F">
          <w:rPr>
            <w:rStyle w:val="Lienhypertexte"/>
            <w:rFonts w:asciiTheme="minorHAnsi" w:hAnsiTheme="minorHAnsi" w:cstheme="minorHAnsi"/>
            <w:i/>
            <w:iCs/>
          </w:rPr>
          <w:t>page</w:t>
        </w:r>
      </w:hyperlink>
      <w:r w:rsidR="00D3249D" w:rsidRPr="008B163F">
        <w:rPr>
          <w:rFonts w:asciiTheme="minorHAnsi" w:hAnsiTheme="minorHAnsi" w:cstheme="minorHAnsi"/>
          <w:i/>
          <w:iCs/>
        </w:rPr>
        <w:t xml:space="preserve"> ou</w:t>
      </w:r>
      <w:r w:rsidR="007C316C" w:rsidRPr="008B163F">
        <w:rPr>
          <w:rFonts w:asciiTheme="minorHAnsi" w:hAnsiTheme="minorHAnsi" w:cstheme="minorHAnsi"/>
          <w:i/>
          <w:iCs/>
        </w:rPr>
        <w:t xml:space="preserve"> en écrivant directement au </w:t>
      </w:r>
      <w:r w:rsidR="005464C7" w:rsidRPr="008B163F">
        <w:rPr>
          <w:rFonts w:asciiTheme="minorHAnsi" w:hAnsiTheme="minorHAnsi" w:cstheme="minorHAnsi"/>
          <w:i/>
          <w:iCs/>
        </w:rPr>
        <w:t>président</w:t>
      </w:r>
      <w:r w:rsidR="007C316C" w:rsidRPr="008B163F">
        <w:rPr>
          <w:rFonts w:asciiTheme="minorHAnsi" w:hAnsiTheme="minorHAnsi" w:cstheme="minorHAnsi"/>
          <w:i/>
          <w:iCs/>
        </w:rPr>
        <w:t xml:space="preserve"> du comité, Monsieur Daniel </w:t>
      </w:r>
      <w:proofErr w:type="spellStart"/>
      <w:r w:rsidR="007C316C" w:rsidRPr="008B163F">
        <w:rPr>
          <w:rFonts w:asciiTheme="minorHAnsi" w:hAnsiTheme="minorHAnsi" w:cstheme="minorHAnsi"/>
          <w:i/>
          <w:iCs/>
        </w:rPr>
        <w:t>Guéry</w:t>
      </w:r>
      <w:proofErr w:type="spellEnd"/>
      <w:r w:rsidR="007C316C" w:rsidRPr="008B163F">
        <w:rPr>
          <w:rFonts w:asciiTheme="minorHAnsi" w:hAnsiTheme="minorHAnsi" w:cstheme="minorHAnsi"/>
          <w:i/>
          <w:iCs/>
        </w:rPr>
        <w:t xml:space="preserve"> (</w:t>
      </w:r>
      <w:hyperlink r:id="rId45" w:history="1">
        <w:r w:rsidR="0066311F" w:rsidRPr="00292D3E">
          <w:rPr>
            <w:rStyle w:val="Lienhypertexte"/>
            <w:rFonts w:asciiTheme="minorHAnsi" w:hAnsiTheme="minorHAnsi" w:cstheme="minorHAnsi"/>
            <w:i/>
            <w:iCs/>
          </w:rPr>
          <w:t>guery.daniel</w:t>
        </w:r>
        <w:r w:rsidR="0066311F" w:rsidRPr="007148DA">
          <w:rPr>
            <w:rStyle w:val="Lienhypertexte"/>
            <w:rFonts w:asciiTheme="minorHAnsi" w:hAnsiTheme="minorHAnsi" w:cstheme="minorHAnsi"/>
            <w:i/>
            <w:iCs/>
          </w:rPr>
          <w:t>@sfr.fr</w:t>
        </w:r>
      </w:hyperlink>
      <w:r w:rsidR="007C316C" w:rsidRPr="008B163F">
        <w:rPr>
          <w:rFonts w:asciiTheme="minorHAnsi" w:hAnsiTheme="minorHAnsi" w:cstheme="minorHAnsi"/>
          <w:i/>
          <w:iCs/>
        </w:rPr>
        <w:t>).</w:t>
      </w:r>
    </w:p>
    <w:p w14:paraId="22B53E75" w14:textId="710EC03F" w:rsidR="007C316C" w:rsidRPr="008B163F" w:rsidRDefault="007C316C" w:rsidP="00194F89">
      <w:pPr>
        <w:jc w:val="both"/>
        <w:rPr>
          <w:rFonts w:asciiTheme="minorHAnsi" w:hAnsiTheme="minorHAnsi" w:cstheme="minorHAnsi"/>
          <w:sz w:val="22"/>
          <w:szCs w:val="22"/>
        </w:rPr>
      </w:pPr>
    </w:p>
    <w:p w14:paraId="5DF220C1" w14:textId="2CDF6D4C" w:rsidR="007C316C" w:rsidRPr="008B163F" w:rsidRDefault="007C316C" w:rsidP="00194F89">
      <w:pPr>
        <w:jc w:val="both"/>
        <w:rPr>
          <w:rFonts w:asciiTheme="minorHAnsi" w:hAnsiTheme="minorHAnsi" w:cstheme="minorHAnsi"/>
          <w:sz w:val="22"/>
          <w:szCs w:val="22"/>
        </w:rPr>
      </w:pPr>
    </w:p>
    <w:p w14:paraId="26EFA678" w14:textId="77777777" w:rsidR="00FC30F1" w:rsidRPr="008B163F" w:rsidRDefault="00FC30F1">
      <w:pPr>
        <w:spacing w:after="160" w:line="259" w:lineRule="auto"/>
        <w:rPr>
          <w:rFonts w:asciiTheme="minorHAnsi" w:eastAsia="Arial" w:hAnsiTheme="minorHAnsi" w:cstheme="minorHAnsi"/>
        </w:rPr>
      </w:pPr>
    </w:p>
    <w:p w14:paraId="5F535146" w14:textId="77777777" w:rsidR="00FC30F1" w:rsidRPr="008B163F" w:rsidRDefault="00FC30F1">
      <w:pPr>
        <w:spacing w:after="160" w:line="259" w:lineRule="auto"/>
        <w:rPr>
          <w:rFonts w:asciiTheme="minorHAnsi" w:eastAsia="Arial" w:hAnsiTheme="minorHAnsi" w:cstheme="minorHAnsi"/>
        </w:rPr>
      </w:pPr>
    </w:p>
    <w:p w14:paraId="0A142F45" w14:textId="1F07978F" w:rsidR="007C316C" w:rsidRPr="008B163F" w:rsidRDefault="007C316C" w:rsidP="00D633BB">
      <w:pPr>
        <w:spacing w:after="160" w:line="259" w:lineRule="auto"/>
        <w:rPr>
          <w:rFonts w:asciiTheme="minorHAnsi" w:eastAsia="Arial" w:hAnsiTheme="minorHAnsi" w:cstheme="minorHAnsi"/>
        </w:rPr>
      </w:pPr>
      <w:r w:rsidRPr="008B163F">
        <w:rPr>
          <w:rFonts w:asciiTheme="minorHAnsi" w:eastAsia="Arial" w:hAnsiTheme="minorHAnsi" w:cstheme="minorHAnsi"/>
        </w:rPr>
        <w:br w:type="page"/>
      </w:r>
    </w:p>
    <w:p w14:paraId="51D8AFD3" w14:textId="77777777" w:rsidR="007C316C" w:rsidRPr="008B163F" w:rsidRDefault="007C316C" w:rsidP="007C316C">
      <w:pPr>
        <w:jc w:val="both"/>
        <w:rPr>
          <w:rFonts w:asciiTheme="minorHAnsi" w:eastAsia="Arial" w:hAnsiTheme="minorHAnsi" w:cstheme="minorHAnsi"/>
        </w:rPr>
      </w:pPr>
    </w:p>
    <w:tbl>
      <w:tblPr>
        <w:tblStyle w:val="Grilledutableau"/>
        <w:tblW w:w="0" w:type="auto"/>
        <w:tblLook w:val="04A0" w:firstRow="1" w:lastRow="0" w:firstColumn="1" w:lastColumn="0" w:noHBand="0" w:noVBand="1"/>
      </w:tblPr>
      <w:tblGrid>
        <w:gridCol w:w="9062"/>
      </w:tblGrid>
      <w:tr w:rsidR="007C316C" w:rsidRPr="00FD0093" w14:paraId="4000E9BD" w14:textId="77777777" w:rsidTr="006F5FE6">
        <w:tc>
          <w:tcPr>
            <w:tcW w:w="9062" w:type="dxa"/>
            <w:tcBorders>
              <w:top w:val="nil"/>
              <w:left w:val="nil"/>
              <w:bottom w:val="nil"/>
              <w:right w:val="nil"/>
            </w:tcBorders>
            <w:shd w:val="clear" w:color="auto" w:fill="4472C4" w:themeFill="accent1"/>
          </w:tcPr>
          <w:p w14:paraId="436620B0" w14:textId="2E86B28B" w:rsidR="007C316C" w:rsidRPr="00FD0093" w:rsidRDefault="007C316C" w:rsidP="00FD0093">
            <w:pPr>
              <w:pStyle w:val="Sansinterligne"/>
              <w:jc w:val="center"/>
              <w:rPr>
                <w:rFonts w:eastAsia="Arial"/>
                <w:b/>
                <w:bCs/>
              </w:rPr>
            </w:pPr>
            <w:r w:rsidRPr="00FD0093">
              <w:rPr>
                <w:rFonts w:eastAsia="Arial"/>
                <w:b/>
                <w:bCs/>
                <w:color w:val="FFFFFF" w:themeColor="background1"/>
              </w:rPr>
              <w:t>ANNEXES</w:t>
            </w:r>
          </w:p>
        </w:tc>
      </w:tr>
    </w:tbl>
    <w:p w14:paraId="7E13BD6A" w14:textId="77777777" w:rsidR="007C316C" w:rsidRPr="00FD0093" w:rsidRDefault="007C316C" w:rsidP="00FD0093">
      <w:pPr>
        <w:pStyle w:val="Sansinterligne"/>
        <w:jc w:val="both"/>
        <w:rPr>
          <w:rFonts w:eastAsia="Arial"/>
        </w:rPr>
      </w:pPr>
    </w:p>
    <w:p w14:paraId="310072C7" w14:textId="55277198" w:rsidR="007C316C" w:rsidRPr="00997E1C" w:rsidRDefault="007C316C" w:rsidP="00FD0093">
      <w:pPr>
        <w:pStyle w:val="Sansinterligne"/>
        <w:jc w:val="both"/>
        <w:rPr>
          <w:color w:val="4472C4" w:themeColor="accent1"/>
          <w:u w:val="single"/>
        </w:rPr>
      </w:pPr>
      <w:r w:rsidRPr="00FD0093">
        <w:rPr>
          <w:color w:val="4472C4" w:themeColor="accent1"/>
          <w:u w:val="single"/>
        </w:rPr>
        <w:t>ANNEXE 1</w:t>
      </w:r>
      <w:r w:rsidR="00FD0093">
        <w:rPr>
          <w:color w:val="4472C4" w:themeColor="accent1"/>
          <w:u w:val="single"/>
        </w:rPr>
        <w:t xml:space="preserve"> : </w:t>
      </w:r>
      <w:r w:rsidRPr="00997E1C">
        <w:rPr>
          <w:i/>
          <w:iCs/>
          <w:color w:val="4472C4" w:themeColor="accent1"/>
          <w:sz w:val="21"/>
          <w:szCs w:val="21"/>
        </w:rPr>
        <w:t xml:space="preserve">Anna </w:t>
      </w:r>
      <w:proofErr w:type="spellStart"/>
      <w:r w:rsidRPr="00997E1C">
        <w:rPr>
          <w:i/>
          <w:iCs/>
          <w:color w:val="4472C4" w:themeColor="accent1"/>
          <w:sz w:val="21"/>
          <w:szCs w:val="21"/>
        </w:rPr>
        <w:t>Mazur</w:t>
      </w:r>
      <w:proofErr w:type="spellEnd"/>
      <w:r w:rsidRPr="00997E1C">
        <w:rPr>
          <w:i/>
          <w:iCs/>
          <w:color w:val="4472C4" w:themeColor="accent1"/>
          <w:sz w:val="21"/>
          <w:szCs w:val="21"/>
        </w:rPr>
        <w:t xml:space="preserve">, réfugiée Ukrainienne a fait part de son parcours de réfugiée depuis la fuite de son pays avec sa mère et son fils, le 6 mars dernier. </w:t>
      </w:r>
    </w:p>
    <w:p w14:paraId="79400B44" w14:textId="0474E5E3" w:rsidR="007C316C" w:rsidRPr="00997E1C" w:rsidRDefault="007C316C" w:rsidP="00FD0093">
      <w:pPr>
        <w:pStyle w:val="Sansinterligne"/>
        <w:jc w:val="both"/>
        <w:rPr>
          <w:color w:val="767171" w:themeColor="background2" w:themeShade="80"/>
        </w:rPr>
      </w:pPr>
      <w:r w:rsidRPr="00997E1C">
        <w:rPr>
          <w:color w:val="767171" w:themeColor="background2" w:themeShade="80"/>
        </w:rPr>
        <w:t>« Le 6 mars j’ai dû quitter mon pays avec mon fils et ma maman, la décision a été difficile à prendre et après cela notre vie a été scindée en deux : la vie d’avant et la vie d’après. Ça a été très dur. Nous essayons tous de vivre pour accomplir certaines choses, nous souhaitons tous vivre chez nous, sous un ciel serein. Nous ne souhaitions faire de mal à quiconque. (…) Le 6 mars j’ai mis toute ma vie et la vie de mon fils dans une valise. Mon mari nous a emmené</w:t>
      </w:r>
      <w:r w:rsidR="00094E4D">
        <w:rPr>
          <w:color w:val="767171" w:themeColor="background2" w:themeShade="80"/>
        </w:rPr>
        <w:t>s</w:t>
      </w:r>
      <w:r w:rsidRPr="00997E1C">
        <w:rPr>
          <w:color w:val="767171" w:themeColor="background2" w:themeShade="80"/>
        </w:rPr>
        <w:t xml:space="preserve"> à la frontière, nous avons traversé la frontière avec ma maman ; nous ne parlons pas l’anglais, nous ne parlons que l’Ukrainien et le russe. Nous n’avons pas de famille, nous avons fermé nos yeux et nous avons commencé cette course vers l’avant. Il faisait noir, c’était la nuit, nous avons traversé la frontière, il nous a fallu 6-7h, je ne me souviens pas de tout parce que tout se passait comme dans un rêve, comme si ça ne nous concernait pas. À la frontière des gardes frontaliers nous ont donné un thé chaud, des couvertures, </w:t>
      </w:r>
      <w:proofErr w:type="gramStart"/>
      <w:r w:rsidRPr="00997E1C">
        <w:rPr>
          <w:color w:val="767171" w:themeColor="background2" w:themeShade="80"/>
        </w:rPr>
        <w:t>c’était</w:t>
      </w:r>
      <w:proofErr w:type="gramEnd"/>
      <w:r w:rsidRPr="00997E1C">
        <w:rPr>
          <w:color w:val="767171" w:themeColor="background2" w:themeShade="80"/>
        </w:rPr>
        <w:t xml:space="preserve"> des personnes très aimables, très gentilles qui nous ont accueillis. Je pourrais vous en dire beaucoup plus mais le voyage a été très long, il a duré 24h. Ma sœur est partie avec sa fille le jour avant nous. Elle est partie en Pologne, elle est allée chez une amie avec 15 autres réfugiés. (…) A ce stade tout ce qu’on veut, tous, c’est retrouver nos maisons, en espérant qu’elles soient encore là. »</w:t>
      </w:r>
    </w:p>
    <w:p w14:paraId="28FD1AC7" w14:textId="653DBF97" w:rsidR="007C316C" w:rsidRPr="00997E1C" w:rsidRDefault="007C316C" w:rsidP="00FD0093">
      <w:pPr>
        <w:pStyle w:val="Sansinterligne"/>
        <w:jc w:val="both"/>
        <w:rPr>
          <w:color w:val="767171" w:themeColor="background2" w:themeShade="80"/>
        </w:rPr>
      </w:pPr>
      <w:r w:rsidRPr="00997E1C">
        <w:rPr>
          <w:i/>
          <w:iCs/>
          <w:color w:val="767171" w:themeColor="background2" w:themeShade="80"/>
        </w:rPr>
        <w:t xml:space="preserve">Son mari est malheureusement décédé au combat comme beaucoup d’autres Ukrainiens défendant leur pays de l’invasion russe. </w:t>
      </w:r>
    </w:p>
    <w:p w14:paraId="10F90D80" w14:textId="24751CCE" w:rsidR="007C316C" w:rsidRPr="00FD0093" w:rsidRDefault="007C316C" w:rsidP="00FD0093">
      <w:pPr>
        <w:pStyle w:val="Sansinterligne"/>
        <w:jc w:val="both"/>
      </w:pPr>
    </w:p>
    <w:p w14:paraId="4FF0221C" w14:textId="0D263654" w:rsidR="00C01902" w:rsidRPr="00FD0093" w:rsidRDefault="00C01902" w:rsidP="00FD0093">
      <w:pPr>
        <w:pStyle w:val="Sansinterligne"/>
        <w:jc w:val="both"/>
        <w:rPr>
          <w:color w:val="4472C4" w:themeColor="accent1"/>
          <w:u w:val="single"/>
        </w:rPr>
      </w:pPr>
      <w:r w:rsidRPr="00FD0093">
        <w:rPr>
          <w:color w:val="4472C4" w:themeColor="accent1"/>
          <w:u w:val="single"/>
        </w:rPr>
        <w:t>ANNEXE 2 :</w:t>
      </w:r>
      <w:r w:rsidRPr="00997E1C">
        <w:rPr>
          <w:color w:val="4472C4" w:themeColor="accent1"/>
        </w:rPr>
        <w:t xml:space="preserve"> </w:t>
      </w:r>
      <w:hyperlink r:id="rId46" w:history="1">
        <w:r w:rsidRPr="00997E1C">
          <w:rPr>
            <w:rStyle w:val="Lienhypertexte"/>
            <w:rFonts w:cstheme="minorHAnsi"/>
            <w:b/>
            <w:bCs/>
            <w:sz w:val="16"/>
            <w:szCs w:val="16"/>
          </w:rPr>
          <w:t>https://www.infomigrants.net/fr/post/38499/migrants-in-polish-detention-center-stage-hunger-protest</w:t>
        </w:r>
      </w:hyperlink>
      <w:r w:rsidRPr="00997E1C">
        <w:rPr>
          <w:color w:val="4472C4" w:themeColor="accent1"/>
          <w:sz w:val="16"/>
          <w:szCs w:val="16"/>
          <w:u w:val="single"/>
        </w:rPr>
        <w:t xml:space="preserve"> </w:t>
      </w:r>
    </w:p>
    <w:p w14:paraId="0B5728CC" w14:textId="77777777" w:rsidR="00997E1C" w:rsidRPr="00EC30CD" w:rsidRDefault="00997E1C" w:rsidP="00FD0093">
      <w:pPr>
        <w:pStyle w:val="Sansinterligne"/>
        <w:jc w:val="both"/>
        <w:rPr>
          <w:b/>
          <w:bCs/>
          <w:color w:val="212529"/>
        </w:rPr>
      </w:pPr>
    </w:p>
    <w:p w14:paraId="137DBD1E" w14:textId="77777777" w:rsidR="00BB360D" w:rsidRPr="00BB360D" w:rsidRDefault="00BB360D" w:rsidP="00BB360D">
      <w:pPr>
        <w:pStyle w:val="Sansinterligne"/>
        <w:jc w:val="both"/>
        <w:rPr>
          <w:b/>
          <w:bCs/>
          <w:i/>
          <w:iCs/>
          <w:color w:val="767171" w:themeColor="background2" w:themeShade="80"/>
        </w:rPr>
      </w:pPr>
      <w:r w:rsidRPr="00BB360D">
        <w:rPr>
          <w:b/>
          <w:bCs/>
          <w:i/>
          <w:iCs/>
          <w:color w:val="767171" w:themeColor="background2" w:themeShade="80"/>
        </w:rPr>
        <w:t>Des conditions "inacceptables".</w:t>
      </w:r>
    </w:p>
    <w:p w14:paraId="59CCD9CD" w14:textId="77777777" w:rsidR="00BB360D" w:rsidRPr="00BB360D" w:rsidRDefault="00BB360D" w:rsidP="00BB360D">
      <w:pPr>
        <w:pStyle w:val="Sansinterligne"/>
        <w:jc w:val="both"/>
        <w:rPr>
          <w:i/>
          <w:iCs/>
          <w:color w:val="767171" w:themeColor="background2" w:themeShade="80"/>
        </w:rPr>
      </w:pPr>
      <w:r w:rsidRPr="00BB360D">
        <w:rPr>
          <w:i/>
          <w:iCs/>
          <w:color w:val="767171" w:themeColor="background2" w:themeShade="80"/>
        </w:rPr>
        <w:t xml:space="preserve">Le centre de </w:t>
      </w:r>
      <w:proofErr w:type="spellStart"/>
      <w:r w:rsidRPr="00BB360D">
        <w:rPr>
          <w:i/>
          <w:iCs/>
          <w:color w:val="767171" w:themeColor="background2" w:themeShade="80"/>
        </w:rPr>
        <w:t>Wędrzyn</w:t>
      </w:r>
      <w:proofErr w:type="spellEnd"/>
      <w:r w:rsidRPr="00BB360D">
        <w:rPr>
          <w:i/>
          <w:iCs/>
          <w:color w:val="767171" w:themeColor="background2" w:themeShade="80"/>
        </w:rPr>
        <w:t xml:space="preserve"> a été inspecté par la commissaire adjointe aux droits de l'homme de Pologne, Hanna </w:t>
      </w:r>
      <w:proofErr w:type="spellStart"/>
      <w:r w:rsidRPr="00BB360D">
        <w:rPr>
          <w:i/>
          <w:iCs/>
          <w:color w:val="767171" w:themeColor="background2" w:themeShade="80"/>
        </w:rPr>
        <w:t>Machińska</w:t>
      </w:r>
      <w:proofErr w:type="spellEnd"/>
      <w:r w:rsidRPr="00BB360D">
        <w:rPr>
          <w:i/>
          <w:iCs/>
          <w:color w:val="767171" w:themeColor="background2" w:themeShade="80"/>
        </w:rPr>
        <w:t xml:space="preserve">, en 2021, et également par la commissaire aux droits de l'homme du Conseil de l'Europe, </w:t>
      </w:r>
      <w:proofErr w:type="spellStart"/>
      <w:r w:rsidRPr="00BB360D">
        <w:rPr>
          <w:i/>
          <w:iCs/>
          <w:color w:val="767171" w:themeColor="background2" w:themeShade="80"/>
        </w:rPr>
        <w:t>Dunja</w:t>
      </w:r>
      <w:proofErr w:type="spellEnd"/>
      <w:r w:rsidRPr="00BB360D">
        <w:rPr>
          <w:i/>
          <w:iCs/>
          <w:color w:val="767171" w:themeColor="background2" w:themeShade="80"/>
        </w:rPr>
        <w:t xml:space="preserve"> </w:t>
      </w:r>
      <w:proofErr w:type="spellStart"/>
      <w:r w:rsidRPr="00BB360D">
        <w:rPr>
          <w:i/>
          <w:iCs/>
          <w:color w:val="767171" w:themeColor="background2" w:themeShade="80"/>
        </w:rPr>
        <w:t>Mijatović</w:t>
      </w:r>
      <w:proofErr w:type="spellEnd"/>
      <w:r w:rsidRPr="00BB360D">
        <w:rPr>
          <w:i/>
          <w:iCs/>
          <w:color w:val="767171" w:themeColor="background2" w:themeShade="80"/>
        </w:rPr>
        <w:t xml:space="preserve">, et son équipe, en novembre 2021. Leurs conclusions ont </w:t>
      </w:r>
      <w:proofErr w:type="gramStart"/>
      <w:r w:rsidRPr="00BB360D">
        <w:rPr>
          <w:i/>
          <w:iCs/>
          <w:color w:val="767171" w:themeColor="background2" w:themeShade="80"/>
        </w:rPr>
        <w:t>toutes deux été</w:t>
      </w:r>
      <w:proofErr w:type="gramEnd"/>
      <w:r w:rsidRPr="00BB360D">
        <w:rPr>
          <w:i/>
          <w:iCs/>
          <w:color w:val="767171" w:themeColor="background2" w:themeShade="80"/>
        </w:rPr>
        <w:t xml:space="preserve"> publiées à la fin du mois de janvier. Les deux organes ont noté que les conditions dans ce centre et d'autres centres de rétention étaient "inacceptables" et "ne remplissent pas les garanties fondamentales empêchant les traitements inhumains et dégradants."</w:t>
      </w:r>
    </w:p>
    <w:p w14:paraId="22CC6644" w14:textId="77777777" w:rsidR="00BB360D" w:rsidRPr="00BB360D" w:rsidRDefault="00BB360D" w:rsidP="00BB360D">
      <w:pPr>
        <w:pStyle w:val="Sansinterligne"/>
        <w:jc w:val="both"/>
        <w:rPr>
          <w:i/>
          <w:iCs/>
          <w:color w:val="767171" w:themeColor="background2" w:themeShade="80"/>
        </w:rPr>
      </w:pPr>
    </w:p>
    <w:p w14:paraId="167BFB8C" w14:textId="77777777" w:rsidR="00BB360D" w:rsidRPr="00BB360D" w:rsidRDefault="00BB360D" w:rsidP="00BB360D">
      <w:pPr>
        <w:pStyle w:val="Sansinterligne"/>
        <w:jc w:val="both"/>
        <w:rPr>
          <w:i/>
          <w:iCs/>
          <w:color w:val="767171" w:themeColor="background2" w:themeShade="80"/>
        </w:rPr>
      </w:pPr>
      <w:r w:rsidRPr="00BB360D">
        <w:rPr>
          <w:i/>
          <w:iCs/>
          <w:color w:val="767171" w:themeColor="background2" w:themeShade="80"/>
        </w:rPr>
        <w:t xml:space="preserve">Selon Hanna </w:t>
      </w:r>
      <w:proofErr w:type="spellStart"/>
      <w:r w:rsidRPr="00BB360D">
        <w:rPr>
          <w:i/>
          <w:iCs/>
          <w:color w:val="767171" w:themeColor="background2" w:themeShade="80"/>
        </w:rPr>
        <w:t>Machińska</w:t>
      </w:r>
      <w:proofErr w:type="spellEnd"/>
      <w:r w:rsidRPr="00BB360D">
        <w:rPr>
          <w:i/>
          <w:iCs/>
          <w:color w:val="767171" w:themeColor="background2" w:themeShade="80"/>
        </w:rPr>
        <w:t>, plus de 1 500 migrants se trouvent dans des centres de rétention près de la frontière polonaise avec le Belarus. Elle a déclaré à la commission des libertés civiles du Parlement européen en début de semaine que, lors de l'inspection des centres de rétention, elle avait rencontré une jeune fille de 13 ans qui avait voulu se suicider, a rapporté l'EU Observer.</w:t>
      </w:r>
    </w:p>
    <w:p w14:paraId="2D6DF038" w14:textId="77777777" w:rsidR="00BB360D" w:rsidRPr="00BB360D" w:rsidRDefault="00BB360D" w:rsidP="00BB360D">
      <w:pPr>
        <w:pStyle w:val="Sansinterligne"/>
        <w:jc w:val="both"/>
        <w:rPr>
          <w:i/>
          <w:iCs/>
          <w:color w:val="767171" w:themeColor="background2" w:themeShade="80"/>
        </w:rPr>
      </w:pPr>
    </w:p>
    <w:p w14:paraId="6DA55D52" w14:textId="77777777" w:rsidR="00BB360D" w:rsidRPr="00BB360D" w:rsidRDefault="00BB360D" w:rsidP="00BB360D">
      <w:pPr>
        <w:pStyle w:val="Sansinterligne"/>
        <w:jc w:val="both"/>
        <w:rPr>
          <w:i/>
          <w:iCs/>
          <w:color w:val="767171" w:themeColor="background2" w:themeShade="80"/>
        </w:rPr>
      </w:pPr>
      <w:r w:rsidRPr="00BB360D">
        <w:rPr>
          <w:i/>
          <w:iCs/>
          <w:color w:val="767171" w:themeColor="background2" w:themeShade="80"/>
        </w:rPr>
        <w:t xml:space="preserve">" Les enfants et les familles avec enfants, les femmes... victimes de la torture, ne devraient pas être envoyés dans de tels endroits ", a conclu </w:t>
      </w:r>
      <w:proofErr w:type="spellStart"/>
      <w:r w:rsidRPr="00BB360D">
        <w:rPr>
          <w:i/>
          <w:iCs/>
          <w:color w:val="767171" w:themeColor="background2" w:themeShade="80"/>
        </w:rPr>
        <w:t>Machińska</w:t>
      </w:r>
      <w:proofErr w:type="spellEnd"/>
      <w:r w:rsidRPr="00BB360D">
        <w:rPr>
          <w:i/>
          <w:iCs/>
          <w:color w:val="767171" w:themeColor="background2" w:themeShade="80"/>
        </w:rPr>
        <w:t xml:space="preserve">. </w:t>
      </w:r>
      <w:proofErr w:type="spellStart"/>
      <w:r w:rsidRPr="00BB360D">
        <w:rPr>
          <w:i/>
          <w:iCs/>
          <w:color w:val="767171" w:themeColor="background2" w:themeShade="80"/>
        </w:rPr>
        <w:t>Wedrzyn</w:t>
      </w:r>
      <w:proofErr w:type="spellEnd"/>
      <w:r w:rsidRPr="00BB360D">
        <w:rPr>
          <w:i/>
          <w:iCs/>
          <w:color w:val="767171" w:themeColor="background2" w:themeShade="80"/>
        </w:rPr>
        <w:t xml:space="preserve"> ... est le pire endroit".</w:t>
      </w:r>
    </w:p>
    <w:p w14:paraId="7BFA0FD7" w14:textId="77777777" w:rsidR="00BB360D" w:rsidRPr="00BB360D" w:rsidRDefault="00BB360D" w:rsidP="00BB360D">
      <w:pPr>
        <w:pStyle w:val="Sansinterligne"/>
        <w:jc w:val="both"/>
        <w:rPr>
          <w:i/>
          <w:iCs/>
          <w:color w:val="767171" w:themeColor="background2" w:themeShade="80"/>
        </w:rPr>
      </w:pPr>
      <w:r w:rsidRPr="00BB360D">
        <w:rPr>
          <w:i/>
          <w:iCs/>
          <w:color w:val="767171" w:themeColor="background2" w:themeShade="80"/>
        </w:rPr>
        <w:t xml:space="preserve">Un établissement aurait hébergé 600 demandeurs d'asile, 24 par chambre. Il n'y avait que deux mètres </w:t>
      </w:r>
      <w:proofErr w:type="gramStart"/>
      <w:r w:rsidRPr="00BB360D">
        <w:rPr>
          <w:i/>
          <w:iCs/>
          <w:color w:val="767171" w:themeColor="background2" w:themeShade="80"/>
        </w:rPr>
        <w:t>cubes</w:t>
      </w:r>
      <w:proofErr w:type="gramEnd"/>
      <w:r w:rsidRPr="00BB360D">
        <w:rPr>
          <w:i/>
          <w:iCs/>
          <w:color w:val="767171" w:themeColor="background2" w:themeShade="80"/>
        </w:rPr>
        <w:t xml:space="preserve"> d'espace par personne, a déclaré </w:t>
      </w:r>
      <w:proofErr w:type="spellStart"/>
      <w:r w:rsidRPr="00BB360D">
        <w:rPr>
          <w:i/>
          <w:iCs/>
          <w:color w:val="767171" w:themeColor="background2" w:themeShade="80"/>
        </w:rPr>
        <w:t>Machińska</w:t>
      </w:r>
      <w:proofErr w:type="spellEnd"/>
      <w:r w:rsidRPr="00BB360D">
        <w:rPr>
          <w:i/>
          <w:iCs/>
          <w:color w:val="767171" w:themeColor="background2" w:themeShade="80"/>
        </w:rPr>
        <w:t>. Elle a ajouté que "</w:t>
      </w:r>
      <w:proofErr w:type="spellStart"/>
      <w:r w:rsidRPr="00BB360D">
        <w:rPr>
          <w:i/>
          <w:iCs/>
          <w:color w:val="767171" w:themeColor="background2" w:themeShade="80"/>
        </w:rPr>
        <w:t>Wędrzyn</w:t>
      </w:r>
      <w:proofErr w:type="spellEnd"/>
      <w:r w:rsidRPr="00BB360D">
        <w:rPr>
          <w:i/>
          <w:iCs/>
          <w:color w:val="767171" w:themeColor="background2" w:themeShade="80"/>
        </w:rPr>
        <w:t xml:space="preserve"> devrait disparaître de la carte de la Pologne. C'est le pire endroit."</w:t>
      </w:r>
    </w:p>
    <w:p w14:paraId="433EB174" w14:textId="77777777" w:rsidR="00BB360D" w:rsidRPr="00BB360D" w:rsidRDefault="00BB360D" w:rsidP="00BB360D">
      <w:pPr>
        <w:pStyle w:val="Sansinterligne"/>
        <w:jc w:val="both"/>
        <w:rPr>
          <w:i/>
          <w:iCs/>
          <w:color w:val="767171" w:themeColor="background2" w:themeShade="80"/>
        </w:rPr>
      </w:pPr>
    </w:p>
    <w:p w14:paraId="572A7CD7" w14:textId="77777777" w:rsidR="00BB360D" w:rsidRPr="00BB360D" w:rsidRDefault="00BB360D" w:rsidP="00BB360D">
      <w:pPr>
        <w:pStyle w:val="Sansinterligne"/>
        <w:jc w:val="both"/>
        <w:rPr>
          <w:i/>
          <w:iCs/>
          <w:color w:val="767171" w:themeColor="background2" w:themeShade="80"/>
        </w:rPr>
      </w:pPr>
      <w:r w:rsidRPr="00BB360D">
        <w:rPr>
          <w:i/>
          <w:iCs/>
          <w:color w:val="767171" w:themeColor="background2" w:themeShade="80"/>
        </w:rPr>
        <w:t xml:space="preserve">L'accès limité à l'assistance médicale était un autre défaut du centre, a souligné </w:t>
      </w:r>
      <w:proofErr w:type="spellStart"/>
      <w:r w:rsidRPr="00BB360D">
        <w:rPr>
          <w:i/>
          <w:iCs/>
          <w:color w:val="767171" w:themeColor="background2" w:themeShade="80"/>
        </w:rPr>
        <w:t>Machińska</w:t>
      </w:r>
      <w:proofErr w:type="spellEnd"/>
      <w:r w:rsidRPr="00BB360D">
        <w:rPr>
          <w:i/>
          <w:iCs/>
          <w:color w:val="767171" w:themeColor="background2" w:themeShade="80"/>
        </w:rPr>
        <w:t>. La commissaire adjointe a déclaré qu'il était important de sensibiliser le public aux conditions de vie dans ces centres et de faire en sorte que la Pologne lève son interdiction aux journalistes et aux groupes de défense des droits de l'homme d'entrer dans la zone frontalière où se trouvent bon nombre de ces centres.</w:t>
      </w:r>
    </w:p>
    <w:p w14:paraId="14042BCF" w14:textId="77777777" w:rsidR="00BB360D" w:rsidRPr="00BB360D" w:rsidRDefault="00BB360D" w:rsidP="00BB360D">
      <w:pPr>
        <w:pStyle w:val="Sansinterligne"/>
        <w:jc w:val="both"/>
        <w:rPr>
          <w:i/>
          <w:iCs/>
          <w:color w:val="767171" w:themeColor="background2" w:themeShade="80"/>
        </w:rPr>
      </w:pPr>
    </w:p>
    <w:p w14:paraId="630FE040" w14:textId="599C3FA7" w:rsidR="00997E1C" w:rsidRPr="00BB360D" w:rsidRDefault="00BB360D" w:rsidP="00FD0093">
      <w:pPr>
        <w:pStyle w:val="Sansinterligne"/>
        <w:jc w:val="both"/>
        <w:rPr>
          <w:i/>
          <w:iCs/>
        </w:rPr>
      </w:pPr>
      <w:r w:rsidRPr="00BB360D">
        <w:rPr>
          <w:i/>
          <w:iCs/>
          <w:color w:val="767171" w:themeColor="background2" w:themeShade="80"/>
        </w:rPr>
        <w:t xml:space="preserve">L'EU Observer a rapporté qu'une eurodéputée libérale polonaise, </w:t>
      </w:r>
      <w:proofErr w:type="spellStart"/>
      <w:r w:rsidRPr="00BB360D">
        <w:rPr>
          <w:i/>
          <w:iCs/>
          <w:color w:val="767171" w:themeColor="background2" w:themeShade="80"/>
        </w:rPr>
        <w:t>Róza</w:t>
      </w:r>
      <w:proofErr w:type="spellEnd"/>
      <w:r w:rsidRPr="00BB360D">
        <w:rPr>
          <w:i/>
          <w:iCs/>
          <w:color w:val="767171" w:themeColor="background2" w:themeShade="80"/>
        </w:rPr>
        <w:t xml:space="preserve"> Thun </w:t>
      </w:r>
      <w:proofErr w:type="spellStart"/>
      <w:r w:rsidRPr="00BB360D">
        <w:rPr>
          <w:i/>
          <w:iCs/>
          <w:color w:val="767171" w:themeColor="background2" w:themeShade="80"/>
        </w:rPr>
        <w:t>und</w:t>
      </w:r>
      <w:proofErr w:type="spellEnd"/>
      <w:r w:rsidRPr="00BB360D">
        <w:rPr>
          <w:i/>
          <w:iCs/>
          <w:color w:val="767171" w:themeColor="background2" w:themeShade="80"/>
        </w:rPr>
        <w:t xml:space="preserve"> </w:t>
      </w:r>
      <w:proofErr w:type="spellStart"/>
      <w:r w:rsidRPr="00BB360D">
        <w:rPr>
          <w:i/>
          <w:iCs/>
          <w:color w:val="767171" w:themeColor="background2" w:themeShade="80"/>
        </w:rPr>
        <w:t>Hohenstein</w:t>
      </w:r>
      <w:proofErr w:type="spellEnd"/>
      <w:r w:rsidRPr="00BB360D">
        <w:rPr>
          <w:i/>
          <w:iCs/>
          <w:color w:val="767171" w:themeColor="background2" w:themeShade="80"/>
        </w:rPr>
        <w:t>, s'était également vu refuser l'accès à un centre de rétention. Elle a déclaré qu'elle avait demandé l'accès à trois reprises, mais que cela lui avait été refusé.</w:t>
      </w:r>
    </w:p>
    <w:p w14:paraId="23197061" w14:textId="7197BD4A" w:rsidR="00EB46CA" w:rsidRPr="00997E1C" w:rsidRDefault="00EB46CA" w:rsidP="00FD0093">
      <w:pPr>
        <w:pStyle w:val="Sansinterligne"/>
        <w:jc w:val="both"/>
        <w:rPr>
          <w:color w:val="4472C4" w:themeColor="accent1"/>
          <w:sz w:val="16"/>
          <w:szCs w:val="16"/>
          <w:u w:val="single"/>
        </w:rPr>
      </w:pPr>
      <w:r w:rsidRPr="00FD0093">
        <w:rPr>
          <w:color w:val="4472C4" w:themeColor="accent1"/>
          <w:u w:val="single"/>
        </w:rPr>
        <w:lastRenderedPageBreak/>
        <w:t>ANNEXE 3 :</w:t>
      </w:r>
      <w:r w:rsidRPr="00997E1C">
        <w:rPr>
          <w:color w:val="4472C4" w:themeColor="accent1"/>
        </w:rPr>
        <w:t xml:space="preserve"> </w:t>
      </w:r>
      <w:r w:rsidRPr="00997E1C">
        <w:rPr>
          <w:b/>
          <w:bCs/>
          <w:color w:val="4472C4" w:themeColor="accent1"/>
          <w:sz w:val="16"/>
          <w:szCs w:val="16"/>
          <w:u w:val="single"/>
        </w:rPr>
        <w:t>https://www.infomigrants.net/fr/post/37090/wedrzyn-we-dont-want-another-guantanamo-in-the-woods-of-poland</w:t>
      </w:r>
    </w:p>
    <w:p w14:paraId="5909787E" w14:textId="77777777" w:rsidR="00BB360D" w:rsidRPr="00BB360D" w:rsidRDefault="00BB360D" w:rsidP="00BB360D">
      <w:pPr>
        <w:jc w:val="both"/>
        <w:rPr>
          <w:rFonts w:asciiTheme="minorHAnsi" w:eastAsiaTheme="minorEastAsia" w:hAnsiTheme="minorHAnsi" w:cstheme="minorBidi"/>
          <w:i/>
          <w:iCs/>
          <w:color w:val="767171" w:themeColor="background2" w:themeShade="80"/>
          <w:sz w:val="22"/>
          <w:szCs w:val="22"/>
        </w:rPr>
      </w:pPr>
      <w:r w:rsidRPr="00BB360D">
        <w:rPr>
          <w:rFonts w:asciiTheme="minorHAnsi" w:eastAsiaTheme="minorEastAsia" w:hAnsiTheme="minorHAnsi" w:cstheme="minorBidi"/>
          <w:i/>
          <w:iCs/>
          <w:color w:val="767171" w:themeColor="background2" w:themeShade="80"/>
          <w:sz w:val="22"/>
          <w:szCs w:val="22"/>
        </w:rPr>
        <w:t xml:space="preserve">"C'était une visite très difficile pour moi", a déclaré </w:t>
      </w:r>
      <w:proofErr w:type="spellStart"/>
      <w:r w:rsidRPr="00BB360D">
        <w:rPr>
          <w:rFonts w:asciiTheme="minorHAnsi" w:eastAsiaTheme="minorEastAsia" w:hAnsiTheme="minorHAnsi" w:cstheme="minorBidi"/>
          <w:i/>
          <w:iCs/>
          <w:color w:val="767171" w:themeColor="background2" w:themeShade="80"/>
          <w:sz w:val="22"/>
          <w:szCs w:val="22"/>
        </w:rPr>
        <w:t>Aniśko</w:t>
      </w:r>
      <w:proofErr w:type="spellEnd"/>
      <w:r w:rsidRPr="00BB360D">
        <w:rPr>
          <w:rFonts w:asciiTheme="minorHAnsi" w:eastAsiaTheme="minorEastAsia" w:hAnsiTheme="minorHAnsi" w:cstheme="minorBidi"/>
          <w:i/>
          <w:iCs/>
          <w:color w:val="767171" w:themeColor="background2" w:themeShade="80"/>
          <w:sz w:val="22"/>
          <w:szCs w:val="22"/>
        </w:rPr>
        <w:t>. "Ce sont, pour la plupart, des migrants très récents qui sont arrivés [en Pologne] au cours des deux derniers mois.</w:t>
      </w:r>
    </w:p>
    <w:p w14:paraId="5B60552F" w14:textId="77777777" w:rsidR="00BB360D" w:rsidRPr="003556C0" w:rsidRDefault="00BB360D" w:rsidP="00BB360D">
      <w:pPr>
        <w:jc w:val="both"/>
        <w:rPr>
          <w:rFonts w:asciiTheme="minorHAnsi" w:eastAsiaTheme="minorEastAsia" w:hAnsiTheme="minorHAnsi" w:cstheme="minorBidi"/>
          <w:i/>
          <w:iCs/>
          <w:color w:val="767171" w:themeColor="background2" w:themeShade="80"/>
          <w:sz w:val="22"/>
          <w:szCs w:val="22"/>
        </w:rPr>
      </w:pPr>
      <w:r w:rsidRPr="00BB360D">
        <w:rPr>
          <w:rFonts w:asciiTheme="minorHAnsi" w:eastAsiaTheme="minorEastAsia" w:hAnsiTheme="minorHAnsi" w:cstheme="minorBidi"/>
          <w:i/>
          <w:iCs/>
          <w:color w:val="767171" w:themeColor="background2" w:themeShade="80"/>
          <w:sz w:val="22"/>
          <w:szCs w:val="22"/>
        </w:rPr>
        <w:t xml:space="preserve">"Vous avez là 600 hommes qui ont tous subi une sorte de traumatisme. Un grand nombre d'entre eux ont des problèmes de santé qui nécessitent des soins et il était difficile de rester là, entouré de plusieurs dizaines d'hommes qui me montraient leurs blessures, leurs cicatrices, leurs histoires de reins volés quelque part, leurs yeux et leurs dents blessés et diverses infections cutanées. </w:t>
      </w:r>
      <w:r w:rsidRPr="003556C0">
        <w:rPr>
          <w:rFonts w:asciiTheme="minorHAnsi" w:eastAsiaTheme="minorEastAsia" w:hAnsiTheme="minorHAnsi" w:cstheme="minorBidi"/>
          <w:i/>
          <w:iCs/>
          <w:color w:val="767171" w:themeColor="background2" w:themeShade="80"/>
          <w:sz w:val="22"/>
          <w:szCs w:val="22"/>
        </w:rPr>
        <w:t>Sans aucune hésitation, ils me montraient leurs cicatrices comme si j'étais un médecin".</w:t>
      </w:r>
    </w:p>
    <w:p w14:paraId="19B0DCFE" w14:textId="77777777" w:rsidR="00BB360D" w:rsidRPr="003556C0" w:rsidRDefault="00BB360D" w:rsidP="00BB360D">
      <w:pPr>
        <w:jc w:val="both"/>
        <w:rPr>
          <w:rFonts w:asciiTheme="minorHAnsi" w:eastAsiaTheme="minorEastAsia" w:hAnsiTheme="minorHAnsi" w:cstheme="minorBidi"/>
          <w:i/>
          <w:iCs/>
          <w:color w:val="767171" w:themeColor="background2" w:themeShade="80"/>
          <w:sz w:val="22"/>
          <w:szCs w:val="22"/>
        </w:rPr>
      </w:pPr>
    </w:p>
    <w:p w14:paraId="6C0B19EC" w14:textId="19687B18" w:rsidR="00BB360D" w:rsidRPr="003556C0" w:rsidRDefault="00BB360D" w:rsidP="00BB360D">
      <w:pPr>
        <w:jc w:val="both"/>
        <w:rPr>
          <w:rFonts w:asciiTheme="minorHAnsi" w:eastAsiaTheme="minorEastAsia" w:hAnsiTheme="minorHAnsi" w:cstheme="minorBidi"/>
          <w:i/>
          <w:iCs/>
          <w:color w:val="767171" w:themeColor="background2" w:themeShade="80"/>
          <w:sz w:val="22"/>
          <w:szCs w:val="22"/>
        </w:rPr>
      </w:pPr>
      <w:r w:rsidRPr="003556C0">
        <w:rPr>
          <w:rFonts w:asciiTheme="minorHAnsi" w:eastAsiaTheme="minorEastAsia" w:hAnsiTheme="minorHAnsi" w:cstheme="minorBidi"/>
          <w:i/>
          <w:iCs/>
          <w:color w:val="767171" w:themeColor="background2" w:themeShade="80"/>
          <w:sz w:val="22"/>
          <w:szCs w:val="22"/>
        </w:rPr>
        <w:t xml:space="preserve">Outre les problèmes de santé physique, un grand nombre de migrants souffraient de problèmes de santé mentale, pour lesquels ils ne recevaient pratiquement aucune aide, selon </w:t>
      </w:r>
      <w:proofErr w:type="spellStart"/>
      <w:r w:rsidRPr="003556C0">
        <w:rPr>
          <w:rFonts w:asciiTheme="minorHAnsi" w:eastAsiaTheme="minorEastAsia" w:hAnsiTheme="minorHAnsi" w:cstheme="minorBidi"/>
          <w:i/>
          <w:iCs/>
          <w:color w:val="767171" w:themeColor="background2" w:themeShade="80"/>
          <w:sz w:val="22"/>
          <w:szCs w:val="22"/>
        </w:rPr>
        <w:t>Aniśko</w:t>
      </w:r>
      <w:proofErr w:type="spellEnd"/>
      <w:r w:rsidRPr="003556C0">
        <w:rPr>
          <w:rFonts w:asciiTheme="minorHAnsi" w:eastAsiaTheme="minorEastAsia" w:hAnsiTheme="minorHAnsi" w:cstheme="minorBidi"/>
          <w:i/>
          <w:iCs/>
          <w:color w:val="767171" w:themeColor="background2" w:themeShade="80"/>
          <w:sz w:val="22"/>
          <w:szCs w:val="22"/>
        </w:rPr>
        <w:t xml:space="preserve">. Beaucoup d'entre eux se plaignaient d'expériences traumatisantes et de dépression, </w:t>
      </w:r>
      <w:proofErr w:type="spellStart"/>
      <w:r w:rsidRPr="003556C0">
        <w:rPr>
          <w:rFonts w:asciiTheme="minorHAnsi" w:eastAsiaTheme="minorEastAsia" w:hAnsiTheme="minorHAnsi" w:cstheme="minorBidi"/>
          <w:i/>
          <w:iCs/>
          <w:color w:val="767171" w:themeColor="background2" w:themeShade="80"/>
          <w:sz w:val="22"/>
          <w:szCs w:val="22"/>
        </w:rPr>
        <w:t>a-t-il</w:t>
      </w:r>
      <w:proofErr w:type="spellEnd"/>
      <w:r w:rsidRPr="003556C0">
        <w:rPr>
          <w:rFonts w:asciiTheme="minorHAnsi" w:eastAsiaTheme="minorEastAsia" w:hAnsiTheme="minorHAnsi" w:cstheme="minorBidi"/>
          <w:i/>
          <w:iCs/>
          <w:color w:val="767171" w:themeColor="background2" w:themeShade="80"/>
          <w:sz w:val="22"/>
          <w:szCs w:val="22"/>
        </w:rPr>
        <w:t xml:space="preserve"> ajouté.</w:t>
      </w:r>
    </w:p>
    <w:p w14:paraId="00EE67A0" w14:textId="77777777" w:rsidR="00BB360D" w:rsidRPr="003556C0" w:rsidRDefault="00BB360D" w:rsidP="00BB360D">
      <w:pPr>
        <w:jc w:val="both"/>
        <w:rPr>
          <w:rFonts w:asciiTheme="minorHAnsi" w:eastAsiaTheme="minorEastAsia" w:hAnsiTheme="minorHAnsi" w:cstheme="minorBidi"/>
          <w:i/>
          <w:iCs/>
          <w:color w:val="767171" w:themeColor="background2" w:themeShade="80"/>
          <w:sz w:val="22"/>
          <w:szCs w:val="22"/>
        </w:rPr>
      </w:pPr>
      <w:r w:rsidRPr="003556C0">
        <w:rPr>
          <w:rFonts w:asciiTheme="minorHAnsi" w:eastAsiaTheme="minorEastAsia" w:hAnsiTheme="minorHAnsi" w:cstheme="minorBidi"/>
          <w:i/>
          <w:iCs/>
          <w:color w:val="767171" w:themeColor="background2" w:themeShade="80"/>
          <w:sz w:val="22"/>
          <w:szCs w:val="22"/>
        </w:rPr>
        <w:t xml:space="preserve">Les migrants sont détenus dans le centre de </w:t>
      </w:r>
      <w:proofErr w:type="spellStart"/>
      <w:r w:rsidRPr="003556C0">
        <w:rPr>
          <w:rFonts w:asciiTheme="minorHAnsi" w:eastAsiaTheme="minorEastAsia" w:hAnsiTheme="minorHAnsi" w:cstheme="minorBidi"/>
          <w:i/>
          <w:iCs/>
          <w:color w:val="767171" w:themeColor="background2" w:themeShade="80"/>
          <w:sz w:val="22"/>
          <w:szCs w:val="22"/>
        </w:rPr>
        <w:t>Wędrzyn</w:t>
      </w:r>
      <w:proofErr w:type="spellEnd"/>
      <w:r w:rsidRPr="003556C0">
        <w:rPr>
          <w:rFonts w:asciiTheme="minorHAnsi" w:eastAsiaTheme="minorEastAsia" w:hAnsiTheme="minorHAnsi" w:cstheme="minorBidi"/>
          <w:i/>
          <w:iCs/>
          <w:color w:val="767171" w:themeColor="background2" w:themeShade="80"/>
          <w:sz w:val="22"/>
          <w:szCs w:val="22"/>
        </w:rPr>
        <w:t xml:space="preserve"> pour une période de trois mois au cours de laquelle une décision doit être prise sur leur statut. Mais le processus est souvent lent et leur détention peut être prolongée de trois mois supplémentaires, laissant les hommes anxieux et incertains quant à leur avenir. "Ils ne savent pas ce qui leur arrive", a déclaré </w:t>
      </w:r>
      <w:proofErr w:type="spellStart"/>
      <w:r w:rsidRPr="003556C0">
        <w:rPr>
          <w:rFonts w:asciiTheme="minorHAnsi" w:eastAsiaTheme="minorEastAsia" w:hAnsiTheme="minorHAnsi" w:cstheme="minorBidi"/>
          <w:i/>
          <w:iCs/>
          <w:color w:val="767171" w:themeColor="background2" w:themeShade="80"/>
          <w:sz w:val="22"/>
          <w:szCs w:val="22"/>
        </w:rPr>
        <w:t>Aniśko</w:t>
      </w:r>
      <w:proofErr w:type="spellEnd"/>
      <w:r w:rsidRPr="003556C0">
        <w:rPr>
          <w:rFonts w:asciiTheme="minorHAnsi" w:eastAsiaTheme="minorEastAsia" w:hAnsiTheme="minorHAnsi" w:cstheme="minorBidi"/>
          <w:i/>
          <w:iCs/>
          <w:color w:val="767171" w:themeColor="background2" w:themeShade="80"/>
          <w:sz w:val="22"/>
          <w:szCs w:val="22"/>
        </w:rPr>
        <w:t>. "Ils ne comprennent pas leur statut, ils ne connaissent pas la loi polonaise. Ils ne savent pas combien de temps ils vont rester là-bas ni ce qui va leur arriver. La situation est totalement intolérable pour tout être humain."</w:t>
      </w:r>
    </w:p>
    <w:p w14:paraId="550A2663" w14:textId="77777777" w:rsidR="00BB360D" w:rsidRPr="003556C0" w:rsidRDefault="00BB360D" w:rsidP="00BB360D">
      <w:pPr>
        <w:jc w:val="both"/>
        <w:rPr>
          <w:rFonts w:asciiTheme="minorHAnsi" w:eastAsiaTheme="minorEastAsia" w:hAnsiTheme="minorHAnsi" w:cstheme="minorBidi"/>
          <w:i/>
          <w:iCs/>
          <w:color w:val="767171" w:themeColor="background2" w:themeShade="80"/>
          <w:sz w:val="22"/>
          <w:szCs w:val="22"/>
        </w:rPr>
      </w:pPr>
      <w:r w:rsidRPr="003556C0">
        <w:rPr>
          <w:rFonts w:asciiTheme="minorHAnsi" w:eastAsiaTheme="minorEastAsia" w:hAnsiTheme="minorHAnsi" w:cstheme="minorBidi"/>
          <w:i/>
          <w:iCs/>
          <w:color w:val="767171" w:themeColor="background2" w:themeShade="80"/>
          <w:sz w:val="22"/>
          <w:szCs w:val="22"/>
        </w:rPr>
        <w:t xml:space="preserve">Une poignée de ceux qui se trouvaient à </w:t>
      </w:r>
      <w:proofErr w:type="spellStart"/>
      <w:r w:rsidRPr="003556C0">
        <w:rPr>
          <w:rFonts w:asciiTheme="minorHAnsi" w:eastAsiaTheme="minorEastAsia" w:hAnsiTheme="minorHAnsi" w:cstheme="minorBidi"/>
          <w:i/>
          <w:iCs/>
          <w:color w:val="767171" w:themeColor="background2" w:themeShade="80"/>
          <w:sz w:val="22"/>
          <w:szCs w:val="22"/>
        </w:rPr>
        <w:t>Wędrzyn</w:t>
      </w:r>
      <w:proofErr w:type="spellEnd"/>
      <w:r w:rsidRPr="003556C0">
        <w:rPr>
          <w:rFonts w:asciiTheme="minorHAnsi" w:eastAsiaTheme="minorEastAsia" w:hAnsiTheme="minorHAnsi" w:cstheme="minorBidi"/>
          <w:i/>
          <w:iCs/>
          <w:color w:val="767171" w:themeColor="background2" w:themeShade="80"/>
          <w:sz w:val="22"/>
          <w:szCs w:val="22"/>
        </w:rPr>
        <w:t xml:space="preserve"> au moment de la visite d'</w:t>
      </w:r>
      <w:proofErr w:type="spellStart"/>
      <w:r w:rsidRPr="003556C0">
        <w:rPr>
          <w:rFonts w:asciiTheme="minorHAnsi" w:eastAsiaTheme="minorEastAsia" w:hAnsiTheme="minorHAnsi" w:cstheme="minorBidi"/>
          <w:i/>
          <w:iCs/>
          <w:color w:val="767171" w:themeColor="background2" w:themeShade="80"/>
          <w:sz w:val="22"/>
          <w:szCs w:val="22"/>
        </w:rPr>
        <w:t>Aniśko</w:t>
      </w:r>
      <w:proofErr w:type="spellEnd"/>
      <w:r w:rsidRPr="003556C0">
        <w:rPr>
          <w:rFonts w:asciiTheme="minorHAnsi" w:eastAsiaTheme="minorEastAsia" w:hAnsiTheme="minorHAnsi" w:cstheme="minorBidi"/>
          <w:i/>
          <w:iCs/>
          <w:color w:val="767171" w:themeColor="background2" w:themeShade="80"/>
          <w:sz w:val="22"/>
          <w:szCs w:val="22"/>
        </w:rPr>
        <w:t xml:space="preserve"> avaient assez d'argent pour engager des représentants légaux pour travailler sur leurs cas, </w:t>
      </w:r>
      <w:proofErr w:type="spellStart"/>
      <w:r w:rsidRPr="003556C0">
        <w:rPr>
          <w:rFonts w:asciiTheme="minorHAnsi" w:eastAsiaTheme="minorEastAsia" w:hAnsiTheme="minorHAnsi" w:cstheme="minorBidi"/>
          <w:i/>
          <w:iCs/>
          <w:color w:val="767171" w:themeColor="background2" w:themeShade="80"/>
          <w:sz w:val="22"/>
          <w:szCs w:val="22"/>
        </w:rPr>
        <w:t>a-t-il</w:t>
      </w:r>
      <w:proofErr w:type="spellEnd"/>
      <w:r w:rsidRPr="003556C0">
        <w:rPr>
          <w:rFonts w:asciiTheme="minorHAnsi" w:eastAsiaTheme="minorEastAsia" w:hAnsiTheme="minorHAnsi" w:cstheme="minorBidi"/>
          <w:i/>
          <w:iCs/>
          <w:color w:val="767171" w:themeColor="background2" w:themeShade="80"/>
          <w:sz w:val="22"/>
          <w:szCs w:val="22"/>
        </w:rPr>
        <w:t xml:space="preserve"> dit. Les autres n'avaient pas accès à une assistance juridique. La police des frontières polonaise, qui est responsable du centre, affirme que toute personne qui s'y trouve peut demander une assistance juridique à une organisation non gouvernementale. Mais </w:t>
      </w:r>
      <w:proofErr w:type="spellStart"/>
      <w:r w:rsidRPr="003556C0">
        <w:rPr>
          <w:rFonts w:asciiTheme="minorHAnsi" w:eastAsiaTheme="minorEastAsia" w:hAnsiTheme="minorHAnsi" w:cstheme="minorBidi"/>
          <w:i/>
          <w:iCs/>
          <w:color w:val="767171" w:themeColor="background2" w:themeShade="80"/>
          <w:sz w:val="22"/>
          <w:szCs w:val="22"/>
        </w:rPr>
        <w:t>Aniśko</w:t>
      </w:r>
      <w:proofErr w:type="spellEnd"/>
      <w:r w:rsidRPr="003556C0">
        <w:rPr>
          <w:rFonts w:asciiTheme="minorHAnsi" w:eastAsiaTheme="minorEastAsia" w:hAnsiTheme="minorHAnsi" w:cstheme="minorBidi"/>
          <w:i/>
          <w:iCs/>
          <w:color w:val="767171" w:themeColor="background2" w:themeShade="80"/>
          <w:sz w:val="22"/>
          <w:szCs w:val="22"/>
        </w:rPr>
        <w:t xml:space="preserve"> a déclaré qu'à sa connaissance, cela ne s'était pas produit.</w:t>
      </w:r>
    </w:p>
    <w:p w14:paraId="51511411" w14:textId="2E6DB723" w:rsidR="00997E1C" w:rsidRPr="003556C0" w:rsidRDefault="00BB360D" w:rsidP="00BB360D">
      <w:pPr>
        <w:jc w:val="both"/>
        <w:rPr>
          <w:rFonts w:asciiTheme="minorHAnsi" w:eastAsiaTheme="minorEastAsia" w:hAnsiTheme="minorHAnsi" w:cstheme="minorBidi"/>
          <w:i/>
          <w:iCs/>
          <w:color w:val="767171" w:themeColor="background2" w:themeShade="80"/>
          <w:sz w:val="22"/>
          <w:szCs w:val="22"/>
        </w:rPr>
      </w:pPr>
      <w:r w:rsidRPr="003556C0">
        <w:rPr>
          <w:rFonts w:asciiTheme="minorHAnsi" w:eastAsiaTheme="minorEastAsia" w:hAnsiTheme="minorHAnsi" w:cstheme="minorBidi"/>
          <w:i/>
          <w:iCs/>
          <w:color w:val="767171" w:themeColor="background2" w:themeShade="80"/>
          <w:sz w:val="22"/>
          <w:szCs w:val="22"/>
        </w:rPr>
        <w:t xml:space="preserve">"Les ONG ne sont probablement même pas au courant de l'existence de l'établissement et des besoins qui s'y trouvent", </w:t>
      </w:r>
      <w:proofErr w:type="spellStart"/>
      <w:r w:rsidRPr="003556C0">
        <w:rPr>
          <w:rFonts w:asciiTheme="minorHAnsi" w:eastAsiaTheme="minorEastAsia" w:hAnsiTheme="minorHAnsi" w:cstheme="minorBidi"/>
          <w:i/>
          <w:iCs/>
          <w:color w:val="767171" w:themeColor="background2" w:themeShade="80"/>
          <w:sz w:val="22"/>
          <w:szCs w:val="22"/>
        </w:rPr>
        <w:t>a-t-il</w:t>
      </w:r>
      <w:proofErr w:type="spellEnd"/>
      <w:r w:rsidRPr="003556C0">
        <w:rPr>
          <w:rFonts w:asciiTheme="minorHAnsi" w:eastAsiaTheme="minorEastAsia" w:hAnsiTheme="minorHAnsi" w:cstheme="minorBidi"/>
          <w:i/>
          <w:iCs/>
          <w:color w:val="767171" w:themeColor="background2" w:themeShade="80"/>
          <w:sz w:val="22"/>
          <w:szCs w:val="22"/>
        </w:rPr>
        <w:t xml:space="preserve"> dit. "Elles sont également tellement préoccupées par la situation à la frontière avec la Biélorussie que j'imagine qu'elles n'ont vraiment pas la main d'œuvre nécessaire pour venir ici et travailler avec ces personnes."</w:t>
      </w:r>
    </w:p>
    <w:p w14:paraId="42177822" w14:textId="77777777" w:rsidR="00BB360D" w:rsidRPr="003556C0" w:rsidRDefault="00BB360D" w:rsidP="00BB360D">
      <w:pPr>
        <w:jc w:val="both"/>
        <w:rPr>
          <w:rFonts w:asciiTheme="minorHAnsi" w:eastAsia="Arial" w:hAnsiTheme="minorHAnsi" w:cstheme="minorHAnsi"/>
          <w:i/>
          <w:iCs/>
          <w:sz w:val="22"/>
          <w:szCs w:val="22"/>
        </w:rPr>
      </w:pPr>
    </w:p>
    <w:tbl>
      <w:tblPr>
        <w:tblStyle w:val="Grilledutableau"/>
        <w:tblW w:w="0" w:type="auto"/>
        <w:tblLook w:val="04A0" w:firstRow="1" w:lastRow="0" w:firstColumn="1" w:lastColumn="0" w:noHBand="0" w:noVBand="1"/>
      </w:tblPr>
      <w:tblGrid>
        <w:gridCol w:w="9062"/>
      </w:tblGrid>
      <w:tr w:rsidR="00ED4A3E" w:rsidRPr="00FD0093" w14:paraId="593A11AE" w14:textId="77777777" w:rsidTr="006F5FE6">
        <w:tc>
          <w:tcPr>
            <w:tcW w:w="9062" w:type="dxa"/>
            <w:tcBorders>
              <w:top w:val="nil"/>
              <w:left w:val="nil"/>
              <w:bottom w:val="nil"/>
              <w:right w:val="nil"/>
            </w:tcBorders>
            <w:shd w:val="clear" w:color="auto" w:fill="4472C4" w:themeFill="accent1"/>
          </w:tcPr>
          <w:p w14:paraId="5E9019C9" w14:textId="2EE540A2" w:rsidR="00ED4A3E" w:rsidRPr="00FD0093" w:rsidRDefault="00ED4A3E" w:rsidP="00FD0093">
            <w:pPr>
              <w:jc w:val="center"/>
              <w:rPr>
                <w:rFonts w:asciiTheme="minorHAnsi" w:eastAsia="Arial" w:hAnsiTheme="minorHAnsi" w:cstheme="minorHAnsi"/>
                <w:b/>
                <w:bCs/>
                <w:color w:val="FFFFFF" w:themeColor="background1"/>
                <w:sz w:val="22"/>
                <w:szCs w:val="22"/>
              </w:rPr>
            </w:pPr>
            <w:r w:rsidRPr="00FD0093">
              <w:rPr>
                <w:rFonts w:asciiTheme="minorHAnsi" w:eastAsia="Arial" w:hAnsiTheme="minorHAnsi" w:cstheme="minorHAnsi"/>
                <w:b/>
                <w:bCs/>
                <w:color w:val="FFFFFF" w:themeColor="background1"/>
                <w:sz w:val="22"/>
                <w:szCs w:val="22"/>
              </w:rPr>
              <w:t>RÉFÉRENCES</w:t>
            </w:r>
          </w:p>
        </w:tc>
      </w:tr>
    </w:tbl>
    <w:p w14:paraId="4CF0D47B" w14:textId="501AD7C0" w:rsidR="00ED4A3E" w:rsidRPr="00997E1C" w:rsidRDefault="00ED4A3E"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i</w:t>
      </w:r>
      <w:proofErr w:type="gramEnd"/>
      <w:r w:rsidRPr="00997E1C">
        <w:rPr>
          <w:rFonts w:asciiTheme="minorHAnsi" w:eastAsia="Arial" w:hAnsiTheme="minorHAnsi" w:cstheme="minorHAnsi"/>
          <w:color w:val="5B9BD5" w:themeColor="accent5"/>
          <w:sz w:val="20"/>
          <w:szCs w:val="20"/>
        </w:rPr>
        <w:t xml:space="preserve"> </w:t>
      </w:r>
      <w:r w:rsidRPr="00997E1C">
        <w:rPr>
          <w:rFonts w:asciiTheme="minorHAnsi" w:eastAsia="Arial" w:hAnsiTheme="minorHAnsi" w:cstheme="minorHAnsi"/>
          <w:sz w:val="20"/>
          <w:szCs w:val="20"/>
        </w:rPr>
        <w:t xml:space="preserve">Comités de la conférence des OING : </w:t>
      </w:r>
      <w:hyperlink r:id="rId47" w:history="1">
        <w:r w:rsidRPr="00997E1C">
          <w:rPr>
            <w:rStyle w:val="Lienhypertexte"/>
            <w:rFonts w:asciiTheme="minorHAnsi" w:eastAsia="Arial" w:hAnsiTheme="minorHAnsi" w:cstheme="minorHAnsi"/>
            <w:sz w:val="16"/>
            <w:szCs w:val="16"/>
          </w:rPr>
          <w:t>https://www.coe.int/fr/web/ingo/committees</w:t>
        </w:r>
      </w:hyperlink>
    </w:p>
    <w:p w14:paraId="6EEE0807" w14:textId="6D6322EB" w:rsidR="00ED4A3E" w:rsidRPr="00997E1C" w:rsidRDefault="00ED4A3E" w:rsidP="00FD0093">
      <w:pPr>
        <w:jc w:val="both"/>
        <w:rPr>
          <w:rFonts w:asciiTheme="minorHAnsi" w:eastAsia="Arial" w:hAnsiTheme="minorHAnsi" w:cstheme="minorHAnsi"/>
          <w:sz w:val="20"/>
          <w:szCs w:val="20"/>
          <w:lang w:val="en-US"/>
        </w:rPr>
      </w:pPr>
      <w:r w:rsidRPr="00997E1C">
        <w:rPr>
          <w:rFonts w:asciiTheme="minorHAnsi" w:eastAsia="Arial" w:hAnsiTheme="minorHAnsi" w:cstheme="minorHAnsi"/>
          <w:color w:val="5B9BD5" w:themeColor="accent5"/>
          <w:sz w:val="20"/>
          <w:szCs w:val="20"/>
          <w:lang w:val="en-US"/>
        </w:rPr>
        <w:t xml:space="preserve">ii </w:t>
      </w:r>
      <w:r w:rsidRPr="00997E1C">
        <w:rPr>
          <w:rFonts w:asciiTheme="minorHAnsi" w:eastAsia="Arial" w:hAnsiTheme="minorHAnsi" w:cstheme="minorHAnsi"/>
          <w:sz w:val="20"/>
          <w:szCs w:val="20"/>
          <w:lang w:val="en-US"/>
        </w:rPr>
        <w:t xml:space="preserve">Newsletter </w:t>
      </w:r>
      <w:proofErr w:type="gramStart"/>
      <w:r w:rsidRPr="00997E1C">
        <w:rPr>
          <w:rFonts w:asciiTheme="minorHAnsi" w:eastAsia="Arial" w:hAnsiTheme="minorHAnsi" w:cstheme="minorHAnsi"/>
          <w:sz w:val="20"/>
          <w:szCs w:val="20"/>
          <w:lang w:val="en-US"/>
        </w:rPr>
        <w:t>RSSG :</w:t>
      </w:r>
      <w:proofErr w:type="gramEnd"/>
      <w:r w:rsidRPr="00997E1C">
        <w:rPr>
          <w:rFonts w:asciiTheme="minorHAnsi" w:eastAsia="Arial" w:hAnsiTheme="minorHAnsi" w:cstheme="minorHAnsi"/>
          <w:sz w:val="20"/>
          <w:szCs w:val="20"/>
          <w:lang w:val="en-US"/>
        </w:rPr>
        <w:t xml:space="preserve"> </w:t>
      </w:r>
      <w:hyperlink r:id="rId48" w:history="1">
        <w:r w:rsidRPr="00997E1C">
          <w:rPr>
            <w:rStyle w:val="Lienhypertexte"/>
            <w:rFonts w:asciiTheme="minorHAnsi" w:eastAsia="Arial" w:hAnsiTheme="minorHAnsi" w:cstheme="minorHAnsi"/>
            <w:sz w:val="16"/>
            <w:szCs w:val="16"/>
            <w:lang w:val="en-US"/>
          </w:rPr>
          <w:t>https://www.coe.int/fr/web/special-representative-secretary-general-migration-refugees/newsletter</w:t>
        </w:r>
      </w:hyperlink>
    </w:p>
    <w:p w14:paraId="7162CB4A" w14:textId="223BA01B" w:rsidR="00ED4A3E" w:rsidRPr="00997E1C" w:rsidRDefault="00ED4A3E"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iii</w:t>
      </w:r>
      <w:proofErr w:type="gramEnd"/>
      <w:r w:rsidRPr="00997E1C">
        <w:rPr>
          <w:rFonts w:asciiTheme="minorHAnsi" w:eastAsia="Arial" w:hAnsiTheme="minorHAnsi" w:cstheme="minorHAnsi"/>
          <w:sz w:val="20"/>
          <w:szCs w:val="20"/>
        </w:rPr>
        <w:t xml:space="preserve"> plan d’action du conseil de l’Europe sur la protection des personnes vulnérables dans le contexte des migrations et de l’asile en Europe (2021-2025) :</w:t>
      </w:r>
      <w:r w:rsidRPr="00997E1C">
        <w:rPr>
          <w:rFonts w:asciiTheme="minorHAnsi" w:eastAsia="Arial" w:hAnsiTheme="minorHAnsi" w:cstheme="minorHAnsi"/>
          <w:sz w:val="16"/>
          <w:szCs w:val="16"/>
        </w:rPr>
        <w:t xml:space="preserve"> </w:t>
      </w:r>
      <w:hyperlink r:id="rId49" w:history="1">
        <w:r w:rsidRPr="00997E1C">
          <w:rPr>
            <w:rStyle w:val="Lienhypertexte"/>
            <w:rFonts w:asciiTheme="minorHAnsi" w:eastAsia="Arial" w:hAnsiTheme="minorHAnsi" w:cstheme="minorHAnsi"/>
            <w:sz w:val="16"/>
            <w:szCs w:val="16"/>
          </w:rPr>
          <w:t>https://rm.coe.int/plan-d-action-du-conseil-de-l-europe-sur-la-protection-des-personnes-v/1680a40a02</w:t>
        </w:r>
      </w:hyperlink>
    </w:p>
    <w:p w14:paraId="5A6C757D" w14:textId="34350A22" w:rsidR="00ED4A3E" w:rsidRPr="00997E1C" w:rsidRDefault="00ED4A3E"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iv</w:t>
      </w:r>
      <w:proofErr w:type="gramEnd"/>
      <w:r w:rsidRPr="00997E1C">
        <w:rPr>
          <w:rFonts w:asciiTheme="minorHAnsi" w:eastAsia="Arial" w:hAnsiTheme="minorHAnsi" w:cstheme="minorHAnsi"/>
          <w:color w:val="5B9BD5" w:themeColor="accent5"/>
          <w:sz w:val="20"/>
          <w:szCs w:val="20"/>
        </w:rPr>
        <w:t> </w:t>
      </w:r>
      <w:r w:rsidR="00B52E1F" w:rsidRPr="00997E1C">
        <w:rPr>
          <w:rFonts w:asciiTheme="minorHAnsi" w:eastAsia="Arial" w:hAnsiTheme="minorHAnsi" w:cstheme="minorHAnsi"/>
          <w:sz w:val="20"/>
          <w:szCs w:val="20"/>
        </w:rPr>
        <w:t xml:space="preserve">Mandat du Comité Migration : </w:t>
      </w:r>
      <w:hyperlink r:id="rId50" w:history="1">
        <w:r w:rsidR="00B52E1F" w:rsidRPr="00997E1C">
          <w:rPr>
            <w:rStyle w:val="Lienhypertexte"/>
            <w:rFonts w:asciiTheme="minorHAnsi" w:eastAsia="Arial" w:hAnsiTheme="minorHAnsi" w:cstheme="minorHAnsi"/>
            <w:sz w:val="16"/>
            <w:szCs w:val="16"/>
          </w:rPr>
          <w:t>https://rm.coe.int/tor-committee-migrants-rights-280421-fr/1680a2d98c</w:t>
        </w:r>
      </w:hyperlink>
    </w:p>
    <w:p w14:paraId="46DD79D5" w14:textId="2AA5710C" w:rsidR="00B52E1F" w:rsidRPr="00997E1C" w:rsidRDefault="003A6A61"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v</w:t>
      </w:r>
      <w:proofErr w:type="gramEnd"/>
      <w:r w:rsidRPr="00997E1C">
        <w:rPr>
          <w:rFonts w:asciiTheme="minorHAnsi" w:eastAsia="Arial" w:hAnsiTheme="minorHAnsi" w:cstheme="minorHAnsi"/>
          <w:sz w:val="20"/>
          <w:szCs w:val="20"/>
        </w:rPr>
        <w:t xml:space="preserve"> </w:t>
      </w:r>
      <w:r w:rsidR="00EB46CA" w:rsidRPr="00997E1C">
        <w:rPr>
          <w:rFonts w:asciiTheme="minorHAnsi" w:eastAsia="Arial" w:hAnsiTheme="minorHAnsi" w:cstheme="minorHAnsi"/>
          <w:sz w:val="20"/>
          <w:szCs w:val="20"/>
        </w:rPr>
        <w:t xml:space="preserve">Infomigrants.net : </w:t>
      </w:r>
      <w:hyperlink r:id="rId51" w:history="1">
        <w:r w:rsidR="00EB46CA" w:rsidRPr="00997E1C">
          <w:rPr>
            <w:rStyle w:val="Lienhypertexte"/>
            <w:rFonts w:asciiTheme="minorHAnsi" w:eastAsia="Arial" w:hAnsiTheme="minorHAnsi" w:cstheme="minorHAnsi"/>
            <w:sz w:val="16"/>
            <w:szCs w:val="16"/>
          </w:rPr>
          <w:t>https://www.infomigrants.net/fr/post/38499/migrants-in-polish-detention-center-stage-hunger-protest</w:t>
        </w:r>
      </w:hyperlink>
      <w:r w:rsidR="00EB46CA" w:rsidRPr="00997E1C">
        <w:rPr>
          <w:rFonts w:asciiTheme="minorHAnsi" w:eastAsia="Arial" w:hAnsiTheme="minorHAnsi" w:cstheme="minorHAnsi"/>
          <w:sz w:val="16"/>
          <w:szCs w:val="16"/>
        </w:rPr>
        <w:t xml:space="preserve"> ; </w:t>
      </w:r>
      <w:hyperlink r:id="rId52" w:history="1">
        <w:r w:rsidR="00EB46CA" w:rsidRPr="00997E1C">
          <w:rPr>
            <w:rStyle w:val="Lienhypertexte"/>
            <w:rFonts w:asciiTheme="minorHAnsi" w:eastAsia="Arial" w:hAnsiTheme="minorHAnsi" w:cstheme="minorHAnsi"/>
            <w:sz w:val="16"/>
            <w:szCs w:val="16"/>
          </w:rPr>
          <w:t>https://www.infomigrants.net/fr/post/37090/wedrzyn-we-dont-want-another-guantanamo-in-the-woods-of-poland</w:t>
        </w:r>
      </w:hyperlink>
      <w:r w:rsidR="00EB46CA" w:rsidRPr="00997E1C">
        <w:rPr>
          <w:rFonts w:asciiTheme="minorHAnsi" w:eastAsia="Arial" w:hAnsiTheme="minorHAnsi" w:cstheme="minorHAnsi"/>
          <w:sz w:val="16"/>
          <w:szCs w:val="16"/>
        </w:rPr>
        <w:t xml:space="preserve"> </w:t>
      </w:r>
    </w:p>
    <w:p w14:paraId="21FA3A7D" w14:textId="04614E80" w:rsidR="00EB46CA" w:rsidRPr="00997E1C" w:rsidRDefault="00EB46CA" w:rsidP="00FD0093">
      <w:pPr>
        <w:jc w:val="both"/>
        <w:rPr>
          <w:rFonts w:asciiTheme="minorHAnsi" w:eastAsia="Arial" w:hAnsiTheme="minorHAnsi" w:cstheme="minorHAnsi"/>
          <w:sz w:val="20"/>
          <w:szCs w:val="20"/>
          <w:lang w:val="en-US"/>
        </w:rPr>
      </w:pPr>
      <w:proofErr w:type="gramStart"/>
      <w:r w:rsidRPr="00997E1C">
        <w:rPr>
          <w:rFonts w:asciiTheme="minorHAnsi" w:eastAsia="Arial" w:hAnsiTheme="minorHAnsi" w:cstheme="minorHAnsi"/>
          <w:color w:val="5B9BD5" w:themeColor="accent5"/>
          <w:sz w:val="20"/>
          <w:szCs w:val="20"/>
          <w:lang w:val="en-US"/>
        </w:rPr>
        <w:t>vi </w:t>
      </w:r>
      <w:r w:rsidRPr="00997E1C">
        <w:rPr>
          <w:rFonts w:asciiTheme="minorHAnsi" w:eastAsia="Arial" w:hAnsiTheme="minorHAnsi" w:cstheme="minorHAnsi"/>
          <w:sz w:val="20"/>
          <w:szCs w:val="20"/>
          <w:lang w:val="en-US"/>
        </w:rPr>
        <w:t>:</w:t>
      </w:r>
      <w:proofErr w:type="gramEnd"/>
      <w:r w:rsidRPr="00997E1C">
        <w:rPr>
          <w:rFonts w:asciiTheme="minorHAnsi" w:eastAsia="Arial" w:hAnsiTheme="minorHAnsi" w:cstheme="minorHAnsi"/>
          <w:sz w:val="20"/>
          <w:szCs w:val="20"/>
          <w:lang w:val="en-US"/>
        </w:rPr>
        <w:t xml:space="preserve"> Twitter </w:t>
      </w:r>
      <w:proofErr w:type="spellStart"/>
      <w:r w:rsidRPr="00997E1C">
        <w:rPr>
          <w:rFonts w:asciiTheme="minorHAnsi" w:eastAsia="Arial" w:hAnsiTheme="minorHAnsi" w:cstheme="minorHAnsi"/>
          <w:sz w:val="20"/>
          <w:szCs w:val="20"/>
          <w:lang w:val="en-US"/>
        </w:rPr>
        <w:t>Grupa-granica</w:t>
      </w:r>
      <w:proofErr w:type="spellEnd"/>
      <w:r w:rsidRPr="00997E1C">
        <w:rPr>
          <w:rFonts w:asciiTheme="minorHAnsi" w:eastAsia="Arial" w:hAnsiTheme="minorHAnsi" w:cstheme="minorHAnsi"/>
          <w:sz w:val="20"/>
          <w:szCs w:val="20"/>
          <w:lang w:val="en-US"/>
        </w:rPr>
        <w:t xml:space="preserve"> : </w:t>
      </w:r>
      <w:hyperlink r:id="rId53" w:history="1">
        <w:r w:rsidR="005242BF" w:rsidRPr="00997E1C">
          <w:rPr>
            <w:rStyle w:val="Lienhypertexte"/>
            <w:rFonts w:asciiTheme="minorHAnsi" w:eastAsia="Arial" w:hAnsiTheme="minorHAnsi" w:cstheme="minorHAnsi"/>
            <w:sz w:val="16"/>
            <w:szCs w:val="16"/>
            <w:lang w:val="en-US"/>
          </w:rPr>
          <w:t>https://twitter.com/GrupaGranica</w:t>
        </w:r>
      </w:hyperlink>
    </w:p>
    <w:p w14:paraId="2539E93F" w14:textId="5873A278" w:rsidR="005242BF" w:rsidRPr="00997E1C" w:rsidRDefault="00EF61C0"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vii</w:t>
      </w:r>
      <w:proofErr w:type="gramEnd"/>
      <w:r w:rsidRPr="00997E1C">
        <w:rPr>
          <w:rFonts w:asciiTheme="minorHAnsi" w:eastAsia="Arial" w:hAnsiTheme="minorHAnsi" w:cstheme="minorHAnsi"/>
          <w:sz w:val="20"/>
          <w:szCs w:val="20"/>
        </w:rPr>
        <w:t xml:space="preserve"> : Courrier international : </w:t>
      </w:r>
      <w:hyperlink r:id="rId54" w:history="1">
        <w:r w:rsidRPr="00997E1C">
          <w:rPr>
            <w:rStyle w:val="Lienhypertexte"/>
            <w:rFonts w:asciiTheme="minorHAnsi" w:eastAsia="Arial" w:hAnsiTheme="minorHAnsi" w:cstheme="minorHAnsi"/>
            <w:sz w:val="16"/>
            <w:szCs w:val="16"/>
          </w:rPr>
          <w:t>https://www.courrierinternational.com/article/2008/01/10/les-camps-de-retention-toujours-plus-nombreux</w:t>
        </w:r>
      </w:hyperlink>
      <w:r w:rsidRPr="00997E1C">
        <w:rPr>
          <w:rFonts w:asciiTheme="minorHAnsi" w:eastAsia="Arial" w:hAnsiTheme="minorHAnsi" w:cstheme="minorHAnsi"/>
          <w:sz w:val="16"/>
          <w:szCs w:val="16"/>
        </w:rPr>
        <w:t xml:space="preserve"> </w:t>
      </w:r>
    </w:p>
    <w:p w14:paraId="672CBCD8" w14:textId="54EA0D58" w:rsidR="00EF61C0" w:rsidRPr="00997E1C" w:rsidRDefault="00DE6985"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viii</w:t>
      </w:r>
      <w:proofErr w:type="gramEnd"/>
      <w:r w:rsidRPr="00997E1C">
        <w:rPr>
          <w:rFonts w:asciiTheme="minorHAnsi" w:eastAsia="Arial" w:hAnsiTheme="minorHAnsi" w:cstheme="minorHAnsi"/>
          <w:sz w:val="20"/>
          <w:szCs w:val="20"/>
        </w:rPr>
        <w:t xml:space="preserve"> : MSF camps de Samos : </w:t>
      </w:r>
      <w:hyperlink r:id="rId55" w:history="1">
        <w:r w:rsidRPr="00997E1C">
          <w:rPr>
            <w:rStyle w:val="Lienhypertexte"/>
            <w:rFonts w:asciiTheme="minorHAnsi" w:eastAsia="Arial" w:hAnsiTheme="minorHAnsi" w:cstheme="minorHAnsi"/>
            <w:sz w:val="16"/>
            <w:szCs w:val="16"/>
          </w:rPr>
          <w:t>https://www.msf.fr/actualites/grece-ouverture-d-un-camp-a-samos-ou-les-refugies-deviennent-des-prisonniers</w:t>
        </w:r>
      </w:hyperlink>
    </w:p>
    <w:p w14:paraId="0B71E398" w14:textId="77777777" w:rsidR="00D262BC" w:rsidRDefault="00DE6985"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ix</w:t>
      </w:r>
      <w:proofErr w:type="gramEnd"/>
      <w:r w:rsidRPr="00997E1C">
        <w:rPr>
          <w:rFonts w:asciiTheme="minorHAnsi" w:eastAsia="Arial" w:hAnsiTheme="minorHAnsi" w:cstheme="minorHAnsi"/>
          <w:sz w:val="20"/>
          <w:szCs w:val="20"/>
        </w:rPr>
        <w:t xml:space="preserve"> : Médecins du monde « Migration droit et santé » : </w:t>
      </w:r>
    </w:p>
    <w:p w14:paraId="02051E9A" w14:textId="11D3F530" w:rsidR="00DE6985" w:rsidRPr="00997E1C" w:rsidRDefault="002E7804" w:rsidP="00FD0093">
      <w:pPr>
        <w:jc w:val="both"/>
        <w:rPr>
          <w:rFonts w:asciiTheme="minorHAnsi" w:eastAsia="Arial" w:hAnsiTheme="minorHAnsi" w:cstheme="minorHAnsi"/>
          <w:sz w:val="20"/>
          <w:szCs w:val="20"/>
        </w:rPr>
      </w:pPr>
      <w:hyperlink r:id="rId56" w:history="1">
        <w:r w:rsidR="00DE6985" w:rsidRPr="00997E1C">
          <w:rPr>
            <w:rStyle w:val="Lienhypertexte"/>
            <w:rFonts w:asciiTheme="minorHAnsi" w:eastAsia="Arial" w:hAnsiTheme="minorHAnsi" w:cstheme="minorHAnsi"/>
            <w:sz w:val="16"/>
            <w:szCs w:val="16"/>
          </w:rPr>
          <w:t>https://www.medecinsdumonde.org/fr/actualites/publications/2017/06/07/migration-droits-sante</w:t>
        </w:r>
      </w:hyperlink>
    </w:p>
    <w:p w14:paraId="104CBCC3" w14:textId="77777777" w:rsidR="00D262BC" w:rsidRDefault="004703AD"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x</w:t>
      </w:r>
      <w:proofErr w:type="gramEnd"/>
      <w:r w:rsidRPr="00997E1C">
        <w:rPr>
          <w:rFonts w:asciiTheme="minorHAnsi" w:eastAsia="Arial" w:hAnsiTheme="minorHAnsi" w:cstheme="minorHAnsi"/>
          <w:sz w:val="20"/>
          <w:szCs w:val="20"/>
        </w:rPr>
        <w:t> :Médecins du monde : « en Grèce, les enfants de l’exode » </w:t>
      </w:r>
    </w:p>
    <w:p w14:paraId="5CB1DE47" w14:textId="37DFCF28" w:rsidR="00DE6985" w:rsidRPr="00997E1C" w:rsidRDefault="002E7804" w:rsidP="00FD0093">
      <w:pPr>
        <w:jc w:val="both"/>
        <w:rPr>
          <w:rFonts w:asciiTheme="minorHAnsi" w:eastAsia="Arial" w:hAnsiTheme="minorHAnsi" w:cstheme="minorHAnsi"/>
          <w:sz w:val="20"/>
          <w:szCs w:val="20"/>
        </w:rPr>
      </w:pPr>
      <w:hyperlink r:id="rId57" w:history="1">
        <w:r w:rsidR="00344F12" w:rsidRPr="00A52097">
          <w:rPr>
            <w:rStyle w:val="Lienhypertexte"/>
            <w:rFonts w:asciiTheme="minorHAnsi" w:eastAsia="Arial" w:hAnsiTheme="minorHAnsi" w:cstheme="minorHAnsi"/>
            <w:sz w:val="16"/>
            <w:szCs w:val="16"/>
          </w:rPr>
          <w:t>https://www.medecinsdumonde.org/fr/actualites/europe/2015/06/30/en-grece-les-enfants-de-lexode</w:t>
        </w:r>
      </w:hyperlink>
    </w:p>
    <w:p w14:paraId="41A70727" w14:textId="74F6198C" w:rsidR="004703AD" w:rsidRPr="00997E1C" w:rsidRDefault="004703AD"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xi</w:t>
      </w:r>
      <w:proofErr w:type="gramEnd"/>
      <w:r w:rsidRPr="00997E1C">
        <w:rPr>
          <w:rFonts w:asciiTheme="minorHAnsi" w:eastAsia="Arial" w:hAnsiTheme="minorHAnsi" w:cstheme="minorHAnsi"/>
          <w:sz w:val="20"/>
          <w:szCs w:val="20"/>
        </w:rPr>
        <w:t xml:space="preserve"> : SOS Méditerranée </w:t>
      </w:r>
      <w:hyperlink r:id="rId58" w:history="1">
        <w:r w:rsidRPr="00997E1C">
          <w:rPr>
            <w:rStyle w:val="Lienhypertexte"/>
            <w:rFonts w:asciiTheme="minorHAnsi" w:eastAsia="Arial" w:hAnsiTheme="minorHAnsi" w:cstheme="minorHAnsi"/>
            <w:sz w:val="16"/>
            <w:szCs w:val="16"/>
          </w:rPr>
          <w:t>https://sosmediterranee.fr/communiques-et-declarations/blocages-ete-2022/</w:t>
        </w:r>
      </w:hyperlink>
    </w:p>
    <w:p w14:paraId="0A0D11C4" w14:textId="02E9D91D" w:rsidR="004703AD" w:rsidRPr="00997E1C" w:rsidRDefault="00103EEC"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xii</w:t>
      </w:r>
      <w:proofErr w:type="gramEnd"/>
      <w:r w:rsidRPr="00997E1C">
        <w:rPr>
          <w:rFonts w:asciiTheme="minorHAnsi" w:eastAsia="Arial" w:hAnsiTheme="minorHAnsi" w:cstheme="minorHAnsi"/>
          <w:sz w:val="20"/>
          <w:szCs w:val="20"/>
        </w:rPr>
        <w:t xml:space="preserve"> : </w:t>
      </w:r>
      <w:proofErr w:type="spellStart"/>
      <w:r w:rsidRPr="00997E1C">
        <w:rPr>
          <w:rFonts w:asciiTheme="minorHAnsi" w:eastAsia="Arial" w:hAnsiTheme="minorHAnsi" w:cstheme="minorHAnsi"/>
          <w:sz w:val="20"/>
          <w:szCs w:val="20"/>
        </w:rPr>
        <w:t>MdM</w:t>
      </w:r>
      <w:proofErr w:type="spellEnd"/>
      <w:r w:rsidRPr="00997E1C">
        <w:rPr>
          <w:rFonts w:asciiTheme="minorHAnsi" w:eastAsia="Arial" w:hAnsiTheme="minorHAnsi" w:cstheme="minorHAnsi"/>
          <w:sz w:val="20"/>
          <w:szCs w:val="20"/>
        </w:rPr>
        <w:t xml:space="preserve"> à Calais </w:t>
      </w:r>
      <w:hyperlink r:id="rId59" w:history="1">
        <w:r w:rsidRPr="00997E1C">
          <w:rPr>
            <w:rStyle w:val="Lienhypertexte"/>
            <w:rFonts w:asciiTheme="minorHAnsi" w:eastAsia="Arial" w:hAnsiTheme="minorHAnsi" w:cstheme="minorHAnsi"/>
            <w:sz w:val="16"/>
            <w:szCs w:val="16"/>
          </w:rPr>
          <w:t>https://www.lemonde.fr/immigration-et-diversite/portfolio/2015/06/30/a-calais-les-ong-au-secours-des-migrants_4664778_1654200.html</w:t>
        </w:r>
      </w:hyperlink>
    </w:p>
    <w:p w14:paraId="36D4E184" w14:textId="4038E025" w:rsidR="00103EEC" w:rsidRPr="00997E1C" w:rsidRDefault="00103EEC" w:rsidP="00FD0093">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xiii</w:t>
      </w:r>
      <w:proofErr w:type="gramEnd"/>
      <w:r w:rsidRPr="00997E1C">
        <w:rPr>
          <w:rFonts w:asciiTheme="minorHAnsi" w:eastAsia="Arial" w:hAnsiTheme="minorHAnsi" w:cstheme="minorHAnsi"/>
          <w:sz w:val="20"/>
          <w:szCs w:val="20"/>
        </w:rPr>
        <w:t xml:space="preserve"> : </w:t>
      </w:r>
      <w:r w:rsidR="00FC30F1" w:rsidRPr="00997E1C">
        <w:rPr>
          <w:rFonts w:asciiTheme="minorHAnsi" w:eastAsia="Arial" w:hAnsiTheme="minorHAnsi" w:cstheme="minorHAnsi"/>
          <w:sz w:val="20"/>
          <w:szCs w:val="20"/>
        </w:rPr>
        <w:t xml:space="preserve">Amnesty international « Asile et Migration » </w:t>
      </w:r>
      <w:hyperlink r:id="rId60" w:history="1">
        <w:r w:rsidR="00FC30F1" w:rsidRPr="00997E1C">
          <w:rPr>
            <w:rStyle w:val="Lienhypertexte"/>
            <w:rFonts w:asciiTheme="minorHAnsi" w:eastAsia="Arial" w:hAnsiTheme="minorHAnsi" w:cstheme="minorHAnsi"/>
            <w:sz w:val="16"/>
            <w:szCs w:val="16"/>
          </w:rPr>
          <w:t>https://www.amnesty.ch/fr/themes/asile-et-migrations#</w:t>
        </w:r>
      </w:hyperlink>
      <w:r w:rsidR="00FC30F1" w:rsidRPr="00997E1C">
        <w:rPr>
          <w:rFonts w:asciiTheme="minorHAnsi" w:eastAsia="Arial" w:hAnsiTheme="minorHAnsi" w:cstheme="minorHAnsi"/>
          <w:sz w:val="16"/>
          <w:szCs w:val="16"/>
        </w:rPr>
        <w:t xml:space="preserve"> </w:t>
      </w:r>
    </w:p>
    <w:p w14:paraId="60FBC8F3" w14:textId="6A8FAB6F" w:rsidR="00FC30F1" w:rsidRPr="00997E1C" w:rsidRDefault="00FC30F1" w:rsidP="00FD0093">
      <w:pPr>
        <w:jc w:val="both"/>
        <w:rPr>
          <w:rFonts w:asciiTheme="minorHAnsi" w:eastAsia="Arial" w:hAnsiTheme="minorHAnsi" w:cstheme="minorHAnsi"/>
          <w:sz w:val="16"/>
          <w:szCs w:val="16"/>
        </w:rPr>
      </w:pPr>
      <w:proofErr w:type="gramStart"/>
      <w:r w:rsidRPr="00997E1C">
        <w:rPr>
          <w:rFonts w:asciiTheme="minorHAnsi" w:eastAsia="Arial" w:hAnsiTheme="minorHAnsi" w:cstheme="minorHAnsi"/>
          <w:color w:val="5B9BD5" w:themeColor="accent5"/>
          <w:sz w:val="20"/>
          <w:szCs w:val="20"/>
        </w:rPr>
        <w:t>xiv</w:t>
      </w:r>
      <w:proofErr w:type="gramEnd"/>
      <w:r w:rsidRPr="00997E1C">
        <w:rPr>
          <w:rFonts w:asciiTheme="minorHAnsi" w:eastAsia="Arial" w:hAnsiTheme="minorHAnsi" w:cstheme="minorHAnsi"/>
          <w:sz w:val="20"/>
          <w:szCs w:val="20"/>
        </w:rPr>
        <w:t> : article</w:t>
      </w:r>
      <w:r w:rsidR="005D5D76" w:rsidRPr="00997E1C">
        <w:rPr>
          <w:rFonts w:asciiTheme="minorHAnsi" w:eastAsia="Arial" w:hAnsiTheme="minorHAnsi" w:cstheme="minorHAnsi"/>
          <w:sz w:val="20"/>
          <w:szCs w:val="20"/>
        </w:rPr>
        <w:t>s</w:t>
      </w:r>
      <w:r w:rsidRPr="00997E1C">
        <w:rPr>
          <w:rFonts w:asciiTheme="minorHAnsi" w:eastAsia="Arial" w:hAnsiTheme="minorHAnsi" w:cstheme="minorHAnsi"/>
          <w:sz w:val="20"/>
          <w:szCs w:val="20"/>
        </w:rPr>
        <w:t xml:space="preserve"> sur les violence dans les camps de réfugiés en Grèce : </w:t>
      </w:r>
      <w:hyperlink r:id="rId61" w:history="1">
        <w:r w:rsidRPr="00997E1C">
          <w:rPr>
            <w:rStyle w:val="Lienhypertexte"/>
            <w:rFonts w:asciiTheme="minorHAnsi" w:eastAsia="Arial" w:hAnsiTheme="minorHAnsi" w:cstheme="minorHAnsi"/>
            <w:sz w:val="16"/>
            <w:szCs w:val="16"/>
          </w:rPr>
          <w:t>https://www.lemonde.fr/europe/article/2016/04/29/en-grece-dans-les-camps-de-migrants-il-y-a-trop-de-monde-enferme-depuis-trop-longtemps_4910708_3214.html</w:t>
        </w:r>
      </w:hyperlink>
      <w:r w:rsidRPr="00997E1C">
        <w:rPr>
          <w:rFonts w:asciiTheme="minorHAnsi" w:eastAsia="Arial" w:hAnsiTheme="minorHAnsi" w:cstheme="minorHAnsi"/>
          <w:sz w:val="16"/>
          <w:szCs w:val="16"/>
        </w:rPr>
        <w:t xml:space="preserve"> </w:t>
      </w:r>
    </w:p>
    <w:p w14:paraId="03C0CAA3" w14:textId="2B17E99B" w:rsidR="00FC30F1" w:rsidRPr="00997E1C" w:rsidRDefault="002E7804" w:rsidP="00FD0093">
      <w:pPr>
        <w:jc w:val="both"/>
        <w:rPr>
          <w:rFonts w:asciiTheme="minorHAnsi" w:eastAsia="Arial" w:hAnsiTheme="minorHAnsi" w:cstheme="minorHAnsi"/>
          <w:sz w:val="16"/>
          <w:szCs w:val="16"/>
        </w:rPr>
      </w:pPr>
      <w:hyperlink r:id="rId62" w:history="1">
        <w:r w:rsidR="00FC30F1" w:rsidRPr="00997E1C">
          <w:rPr>
            <w:rStyle w:val="Lienhypertexte"/>
            <w:rFonts w:asciiTheme="minorHAnsi" w:eastAsia="Arial" w:hAnsiTheme="minorHAnsi" w:cstheme="minorHAnsi"/>
            <w:sz w:val="16"/>
            <w:szCs w:val="16"/>
          </w:rPr>
          <w:t>https://www.ouest-france.fr/europe/grece/la-grece-reduit-le-nombre-d-ong-presentes-dans-les-camps-de-migrants-6872207</w:t>
        </w:r>
      </w:hyperlink>
      <w:r w:rsidR="00FC30F1" w:rsidRPr="00997E1C">
        <w:rPr>
          <w:rFonts w:asciiTheme="minorHAnsi" w:eastAsia="Arial" w:hAnsiTheme="minorHAnsi" w:cstheme="minorHAnsi"/>
          <w:sz w:val="16"/>
          <w:szCs w:val="16"/>
        </w:rPr>
        <w:t xml:space="preserve"> </w:t>
      </w:r>
    </w:p>
    <w:p w14:paraId="403D20D6" w14:textId="6821A206" w:rsidR="00D07366" w:rsidRPr="00997E1C" w:rsidRDefault="009775BA" w:rsidP="00AD1DB5">
      <w:pPr>
        <w:jc w:val="both"/>
        <w:rPr>
          <w:rFonts w:asciiTheme="minorHAnsi" w:eastAsia="Arial" w:hAnsiTheme="minorHAnsi" w:cstheme="minorHAnsi"/>
          <w:sz w:val="20"/>
          <w:szCs w:val="20"/>
        </w:rPr>
      </w:pPr>
      <w:proofErr w:type="gramStart"/>
      <w:r w:rsidRPr="00997E1C">
        <w:rPr>
          <w:rFonts w:asciiTheme="minorHAnsi" w:eastAsia="Arial" w:hAnsiTheme="minorHAnsi" w:cstheme="minorHAnsi"/>
          <w:color w:val="5B9BD5" w:themeColor="accent5"/>
          <w:sz w:val="20"/>
          <w:szCs w:val="20"/>
        </w:rPr>
        <w:t>xv</w:t>
      </w:r>
      <w:proofErr w:type="gramEnd"/>
      <w:r w:rsidRPr="00997E1C">
        <w:rPr>
          <w:rFonts w:asciiTheme="minorHAnsi" w:eastAsia="Arial" w:hAnsiTheme="minorHAnsi" w:cstheme="minorHAnsi"/>
          <w:sz w:val="20"/>
          <w:szCs w:val="20"/>
        </w:rPr>
        <w:t xml:space="preserve"> : Caritas Belgique – témoignages </w:t>
      </w:r>
      <w:hyperlink r:id="rId63" w:history="1">
        <w:r w:rsidRPr="00997E1C">
          <w:rPr>
            <w:rStyle w:val="Lienhypertexte"/>
            <w:rFonts w:asciiTheme="minorHAnsi" w:eastAsia="Arial" w:hAnsiTheme="minorHAnsi" w:cstheme="minorHAnsi"/>
            <w:sz w:val="16"/>
            <w:szCs w:val="16"/>
          </w:rPr>
          <w:t>https://www.caritasinternational.be/fr/asile-et-migration/video-temoignage-deux-femmes-deux-histoires/</w:t>
        </w:r>
      </w:hyperlink>
      <w:r w:rsidRPr="00997E1C">
        <w:rPr>
          <w:rFonts w:asciiTheme="minorHAnsi" w:eastAsia="Arial" w:hAnsiTheme="minorHAnsi" w:cstheme="minorHAnsi"/>
          <w:sz w:val="16"/>
          <w:szCs w:val="16"/>
        </w:rPr>
        <w:t xml:space="preserve"> </w:t>
      </w:r>
    </w:p>
    <w:sectPr w:rsidR="00D07366" w:rsidRPr="00997E1C" w:rsidSect="00E54223">
      <w:headerReference w:type="even" r:id="rId64"/>
      <w:headerReference w:type="default" r:id="rId65"/>
      <w:footerReference w:type="even" r:id="rId66"/>
      <w:footerReference w:type="default" r:id="rId67"/>
      <w:headerReference w:type="first" r:id="rId68"/>
      <w:footerReference w:type="first" r:id="rId69"/>
      <w:pgSz w:w="11906" w:h="16838"/>
      <w:pgMar w:top="1417" w:right="1417" w:bottom="1417" w:left="1417" w:header="708" w:footer="708" w:gutter="0"/>
      <w:pgBorders w:offsetFrom="page">
        <w:top w:val="single" w:sz="48" w:space="24" w:color="BDD6EE" w:themeColor="accent5" w:themeTint="66"/>
        <w:left w:val="single" w:sz="48" w:space="24" w:color="BDD6EE" w:themeColor="accent5" w:themeTint="66"/>
        <w:bottom w:val="single" w:sz="48" w:space="24" w:color="BDD6EE" w:themeColor="accent5" w:themeTint="66"/>
        <w:right w:val="single" w:sz="48" w:space="24" w:color="BDD6EE" w:themeColor="accent5" w:themeTint="6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50475" w14:textId="77777777" w:rsidR="002E7804" w:rsidRDefault="002E7804" w:rsidP="00AF6876">
      <w:r>
        <w:separator/>
      </w:r>
    </w:p>
  </w:endnote>
  <w:endnote w:type="continuationSeparator" w:id="0">
    <w:p w14:paraId="62C6C6C5" w14:textId="77777777" w:rsidR="002E7804" w:rsidRDefault="002E7804" w:rsidP="00AF6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CAC4C" w14:textId="77777777" w:rsidR="00397119" w:rsidRDefault="0039711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FDDF" w14:textId="7BDDF5A8" w:rsidR="008F4F78" w:rsidRPr="00AD1407" w:rsidRDefault="007C316C">
    <w:pPr>
      <w:pStyle w:val="Pieddepage"/>
      <w:rPr>
        <w:b/>
        <w:bCs/>
        <w:color w:val="767171" w:themeColor="background2" w:themeShade="80"/>
        <w:lang w:val="fr-FR"/>
      </w:rPr>
    </w:pPr>
    <w:r w:rsidRPr="00AD1407">
      <w:rPr>
        <w:b/>
        <w:bCs/>
        <w:color w:val="767171" w:themeColor="background2" w:themeShade="80"/>
        <w:lang w:val="fr-FR"/>
      </w:rPr>
      <w:t>DOCUMENT DE COMMUNICATION</w:t>
    </w:r>
    <w:r w:rsidR="00FC30F1" w:rsidRPr="00AD1407">
      <w:rPr>
        <w:b/>
        <w:bCs/>
        <w:color w:val="767171" w:themeColor="background2" w:themeShade="80"/>
        <w:lang w:val="fr-FR"/>
      </w:rPr>
      <w:tab/>
    </w:r>
    <w:r w:rsidR="00FC30F1" w:rsidRPr="00AD1407">
      <w:rPr>
        <w:b/>
        <w:bCs/>
        <w:color w:val="767171" w:themeColor="background2" w:themeShade="80"/>
        <w:lang w:val="fr-FR"/>
      </w:rPr>
      <w:tab/>
    </w:r>
    <w:r w:rsidR="00E54223" w:rsidRPr="00AD1407">
      <w:rPr>
        <w:b/>
        <w:bCs/>
        <w:color w:val="767171" w:themeColor="background2" w:themeShade="80"/>
        <w:lang w:val="fr-FR"/>
      </w:rPr>
      <w:t>JUIN</w:t>
    </w:r>
    <w:r w:rsidR="00FC30F1" w:rsidRPr="00AD1407">
      <w:rPr>
        <w:b/>
        <w:bCs/>
        <w:color w:val="767171" w:themeColor="background2" w:themeShade="80"/>
        <w:lang w:val="fr-FR"/>
      </w:rPr>
      <w:t xml:space="preserve"> 2022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BE202" w14:textId="77777777" w:rsidR="00397119" w:rsidRDefault="0039711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B33D5" w14:textId="77777777" w:rsidR="002E7804" w:rsidRDefault="002E7804" w:rsidP="00AF6876">
      <w:r>
        <w:separator/>
      </w:r>
    </w:p>
  </w:footnote>
  <w:footnote w:type="continuationSeparator" w:id="0">
    <w:p w14:paraId="150C9BFE" w14:textId="77777777" w:rsidR="002E7804" w:rsidRDefault="002E7804" w:rsidP="00AF6876">
      <w:r>
        <w:continuationSeparator/>
      </w:r>
    </w:p>
  </w:footnote>
  <w:footnote w:id="1">
    <w:p w14:paraId="20A52A02" w14:textId="505A252C" w:rsidR="00194F89" w:rsidRPr="00D633BB" w:rsidRDefault="00194F89">
      <w:pPr>
        <w:pStyle w:val="Notedebasdepage"/>
        <w:rPr>
          <w:sz w:val="15"/>
          <w:szCs w:val="15"/>
        </w:rPr>
      </w:pPr>
      <w:r w:rsidRPr="00D633BB">
        <w:rPr>
          <w:rStyle w:val="Appelnotedebasdep"/>
          <w:sz w:val="15"/>
          <w:szCs w:val="15"/>
        </w:rPr>
        <w:footnoteRef/>
      </w:r>
      <w:r w:rsidRPr="00D633BB">
        <w:rPr>
          <w:sz w:val="15"/>
          <w:szCs w:val="15"/>
        </w:rPr>
        <w:t xml:space="preserve"> </w:t>
      </w:r>
      <w:proofErr w:type="spellStart"/>
      <w:r w:rsidRPr="00D633BB">
        <w:rPr>
          <w:sz w:val="15"/>
          <w:szCs w:val="15"/>
        </w:rPr>
        <w:t>Voir</w:t>
      </w:r>
      <w:proofErr w:type="spellEnd"/>
      <w:r w:rsidRPr="00D633BB">
        <w:rPr>
          <w:sz w:val="15"/>
          <w:szCs w:val="15"/>
        </w:rPr>
        <w:t xml:space="preserve"> les </w:t>
      </w:r>
      <w:proofErr w:type="spellStart"/>
      <w:r w:rsidRPr="00D633BB">
        <w:rPr>
          <w:sz w:val="15"/>
          <w:szCs w:val="15"/>
        </w:rPr>
        <w:t>liens</w:t>
      </w:r>
      <w:proofErr w:type="spellEnd"/>
      <w:r w:rsidRPr="00D633BB">
        <w:rPr>
          <w:sz w:val="15"/>
          <w:szCs w:val="15"/>
        </w:rPr>
        <w:t xml:space="preserve"> </w:t>
      </w:r>
      <w:proofErr w:type="spellStart"/>
      <w:r w:rsidRPr="00D633BB">
        <w:rPr>
          <w:sz w:val="15"/>
          <w:szCs w:val="15"/>
        </w:rPr>
        <w:t>pour</w:t>
      </w:r>
      <w:proofErr w:type="spellEnd"/>
      <w:r w:rsidRPr="00D633BB">
        <w:rPr>
          <w:sz w:val="15"/>
          <w:szCs w:val="15"/>
        </w:rPr>
        <w:t xml:space="preserve"> les </w:t>
      </w:r>
      <w:proofErr w:type="spellStart"/>
      <w:r w:rsidRPr="00D633BB">
        <w:rPr>
          <w:sz w:val="15"/>
          <w:szCs w:val="15"/>
        </w:rPr>
        <w:t>documents</w:t>
      </w:r>
      <w:proofErr w:type="spellEnd"/>
      <w:r w:rsidRPr="00D633BB">
        <w:rPr>
          <w:sz w:val="15"/>
          <w:szCs w:val="15"/>
        </w:rPr>
        <w:t xml:space="preserve"> </w:t>
      </w:r>
      <w:proofErr w:type="spellStart"/>
      <w:r w:rsidR="00EC30CD">
        <w:rPr>
          <w:sz w:val="15"/>
          <w:szCs w:val="15"/>
        </w:rPr>
        <w:t>page</w:t>
      </w:r>
      <w:proofErr w:type="spellEnd"/>
      <w:r w:rsidR="00EC30CD">
        <w:rPr>
          <w:sz w:val="15"/>
          <w:szCs w:val="15"/>
        </w:rPr>
        <w:t xml:space="preserve"> 9</w:t>
      </w:r>
    </w:p>
  </w:footnote>
  <w:footnote w:id="2">
    <w:p w14:paraId="1145D959" w14:textId="14DAF627" w:rsidR="00812DF7" w:rsidRPr="00D633BB" w:rsidRDefault="00812DF7" w:rsidP="00812DF7">
      <w:pPr>
        <w:pStyle w:val="Notedebasdepage"/>
        <w:rPr>
          <w:sz w:val="15"/>
          <w:szCs w:val="15"/>
          <w:lang w:val="fr-FR"/>
        </w:rPr>
      </w:pPr>
      <w:r w:rsidRPr="00D633BB">
        <w:rPr>
          <w:rStyle w:val="Appelnotedebasdep"/>
          <w:sz w:val="15"/>
          <w:szCs w:val="15"/>
        </w:rPr>
        <w:footnoteRef/>
      </w:r>
      <w:r w:rsidRPr="00D633BB">
        <w:rPr>
          <w:sz w:val="15"/>
          <w:szCs w:val="15"/>
        </w:rPr>
        <w:t xml:space="preserve"> </w:t>
      </w:r>
      <w:r w:rsidRPr="00D633BB">
        <w:rPr>
          <w:sz w:val="15"/>
          <w:szCs w:val="15"/>
          <w:lang w:val="fr-FR"/>
        </w:rPr>
        <w:t xml:space="preserve">Voir Annexe 1 : témoignage d’une réfugiée Ukrainienne invitée par le Comité Migration lors de l’AG de la conférence le 05 </w:t>
      </w:r>
      <w:r w:rsidR="00EC30CD" w:rsidRPr="00D633BB">
        <w:rPr>
          <w:sz w:val="15"/>
          <w:szCs w:val="15"/>
          <w:lang w:val="fr-FR"/>
        </w:rPr>
        <w:t>avril</w:t>
      </w:r>
      <w:r w:rsidRPr="00D633BB">
        <w:rPr>
          <w:sz w:val="15"/>
          <w:szCs w:val="15"/>
          <w:lang w:val="fr-FR"/>
        </w:rPr>
        <w:t xml:space="preserve"> 2022.</w:t>
      </w:r>
    </w:p>
  </w:footnote>
  <w:footnote w:id="3">
    <w:p w14:paraId="3158258E" w14:textId="2EFA272A" w:rsidR="00E63352" w:rsidRPr="00E63352" w:rsidRDefault="00E63352">
      <w:pPr>
        <w:pStyle w:val="Notedebasdepage"/>
        <w:rPr>
          <w:sz w:val="16"/>
          <w:szCs w:val="16"/>
        </w:rPr>
      </w:pPr>
      <w:r w:rsidRPr="00D633BB">
        <w:rPr>
          <w:rStyle w:val="Appelnotedebasdep"/>
          <w:sz w:val="15"/>
          <w:szCs w:val="15"/>
        </w:rPr>
        <w:footnoteRef/>
      </w:r>
      <w:r w:rsidRPr="00D633BB">
        <w:rPr>
          <w:sz w:val="15"/>
          <w:szCs w:val="15"/>
        </w:rPr>
        <w:t xml:space="preserve"> </w:t>
      </w:r>
      <w:proofErr w:type="spellStart"/>
      <w:r w:rsidRPr="00D633BB">
        <w:rPr>
          <w:sz w:val="15"/>
          <w:szCs w:val="15"/>
        </w:rPr>
        <w:t>Voir</w:t>
      </w:r>
      <w:proofErr w:type="spellEnd"/>
      <w:r w:rsidRPr="00D633BB">
        <w:rPr>
          <w:sz w:val="15"/>
          <w:szCs w:val="15"/>
        </w:rPr>
        <w:t xml:space="preserve"> les </w:t>
      </w:r>
      <w:proofErr w:type="spellStart"/>
      <w:r w:rsidRPr="00D633BB">
        <w:rPr>
          <w:sz w:val="15"/>
          <w:szCs w:val="15"/>
        </w:rPr>
        <w:t>liens</w:t>
      </w:r>
      <w:proofErr w:type="spellEnd"/>
      <w:r w:rsidRPr="00D633BB">
        <w:rPr>
          <w:sz w:val="15"/>
          <w:szCs w:val="15"/>
        </w:rPr>
        <w:t xml:space="preserve"> </w:t>
      </w:r>
      <w:proofErr w:type="spellStart"/>
      <w:proofErr w:type="gramStart"/>
      <w:r w:rsidRPr="00D633BB">
        <w:rPr>
          <w:sz w:val="15"/>
          <w:szCs w:val="15"/>
        </w:rPr>
        <w:t>suivants</w:t>
      </w:r>
      <w:proofErr w:type="spellEnd"/>
      <w:r w:rsidRPr="00D633BB">
        <w:rPr>
          <w:sz w:val="15"/>
          <w:szCs w:val="15"/>
        </w:rPr>
        <w:t> :</w:t>
      </w:r>
      <w:proofErr w:type="gramEnd"/>
      <w:r w:rsidRPr="007C316C">
        <w:rPr>
          <w:sz w:val="16"/>
          <w:szCs w:val="16"/>
        </w:rPr>
        <w:t xml:space="preserve"> </w:t>
      </w:r>
    </w:p>
  </w:footnote>
  <w:footnote w:id="4">
    <w:p w14:paraId="223BD363" w14:textId="6FE04566" w:rsidR="00194F89" w:rsidRPr="00D633BB" w:rsidRDefault="0030340C" w:rsidP="0030340C">
      <w:pPr>
        <w:pStyle w:val="Notedebasdepage"/>
        <w:suppressAutoHyphens w:val="0"/>
        <w:rPr>
          <w:sz w:val="15"/>
          <w:szCs w:val="15"/>
        </w:rPr>
      </w:pPr>
      <w:r w:rsidRPr="00D633BB">
        <w:rPr>
          <w:sz w:val="15"/>
          <w:szCs w:val="15"/>
        </w:rPr>
        <w:t>-</w:t>
      </w:r>
      <w:hyperlink r:id="rId1" w:history="1">
        <w:r w:rsidRPr="00D633BB">
          <w:rPr>
            <w:rStyle w:val="Lienhypertexte"/>
            <w:sz w:val="15"/>
            <w:szCs w:val="15"/>
          </w:rPr>
          <w:t>https://www.coe.int/fr/web/portal/-/children-s-rights-in-crisis-and-emergency-situations-a-new-council-of-europe-priority-for-2022-2027</w:t>
        </w:r>
      </w:hyperlink>
    </w:p>
    <w:p w14:paraId="6C29468B" w14:textId="0F7493A0" w:rsidR="00194F89" w:rsidRPr="00F52D0B" w:rsidRDefault="0030340C" w:rsidP="0030340C">
      <w:pPr>
        <w:pStyle w:val="Notedebasdepage"/>
        <w:suppressAutoHyphens w:val="0"/>
        <w:rPr>
          <w:sz w:val="16"/>
          <w:szCs w:val="16"/>
        </w:rPr>
      </w:pPr>
      <w:r w:rsidRPr="00D633BB">
        <w:rPr>
          <w:sz w:val="15"/>
          <w:szCs w:val="15"/>
        </w:rPr>
        <w:t>-</w:t>
      </w:r>
      <w:hyperlink r:id="rId2" w:history="1">
        <w:r w:rsidRPr="00D633BB">
          <w:rPr>
            <w:rStyle w:val="Lienhypertexte"/>
            <w:sz w:val="15"/>
            <w:szCs w:val="15"/>
          </w:rPr>
          <w:t>https://www.coe.int/fr/web/portal/-/how-well-are-states-protecting-children-from-sexual-exploitation-and-abuse-during-the-refugee-crisis-</w:t>
        </w:r>
      </w:hyperlink>
      <w:r w:rsidR="00194F89" w:rsidRPr="0030340C">
        <w:rPr>
          <w:sz w:val="15"/>
          <w:szCs w:val="15"/>
        </w:rPr>
        <w:t xml:space="preserve"> </w:t>
      </w:r>
    </w:p>
  </w:footnote>
  <w:footnote w:id="5">
    <w:p w14:paraId="7C678108" w14:textId="116199E8" w:rsidR="00194F89" w:rsidRPr="00D633BB" w:rsidRDefault="00194F89" w:rsidP="00194F89">
      <w:pPr>
        <w:pStyle w:val="Notedebasdepage"/>
        <w:rPr>
          <w:sz w:val="15"/>
          <w:szCs w:val="15"/>
        </w:rPr>
      </w:pPr>
      <w:r w:rsidRPr="00D633BB">
        <w:rPr>
          <w:rStyle w:val="Appelnotedebasdep"/>
          <w:sz w:val="15"/>
          <w:szCs w:val="15"/>
        </w:rPr>
        <w:footnoteRef/>
      </w:r>
      <w:r w:rsidRPr="00D633BB">
        <w:rPr>
          <w:sz w:val="15"/>
          <w:szCs w:val="15"/>
        </w:rPr>
        <w:t xml:space="preserve"> </w:t>
      </w:r>
      <w:proofErr w:type="spellStart"/>
      <w:r w:rsidR="002D3ACE" w:rsidRPr="002D3ACE">
        <w:rPr>
          <w:sz w:val="15"/>
          <w:szCs w:val="15"/>
        </w:rPr>
        <w:t>Notamment</w:t>
      </w:r>
      <w:proofErr w:type="spellEnd"/>
      <w:r w:rsidR="002D3ACE" w:rsidRPr="002D3ACE">
        <w:rPr>
          <w:sz w:val="15"/>
          <w:szCs w:val="15"/>
        </w:rPr>
        <w:t xml:space="preserve"> </w:t>
      </w:r>
      <w:hyperlink r:id="rId3" w:history="1">
        <w:proofErr w:type="spellStart"/>
        <w:r w:rsidR="002D3ACE" w:rsidRPr="002D3ACE">
          <w:rPr>
            <w:rStyle w:val="Lienhypertexte"/>
            <w:sz w:val="15"/>
            <w:szCs w:val="15"/>
          </w:rPr>
          <w:t>Mme</w:t>
        </w:r>
        <w:proofErr w:type="spellEnd"/>
        <w:r w:rsidR="002D3ACE" w:rsidRPr="002D3ACE">
          <w:rPr>
            <w:rStyle w:val="Lienhypertexte"/>
            <w:sz w:val="15"/>
            <w:szCs w:val="15"/>
          </w:rPr>
          <w:t xml:space="preserve"> </w:t>
        </w:r>
        <w:proofErr w:type="spellStart"/>
        <w:r w:rsidR="002D3ACE" w:rsidRPr="002D3ACE">
          <w:rPr>
            <w:rStyle w:val="Lienhypertexte"/>
            <w:sz w:val="15"/>
            <w:szCs w:val="15"/>
          </w:rPr>
          <w:t>Kayacik</w:t>
        </w:r>
        <w:proofErr w:type="spellEnd"/>
      </w:hyperlink>
      <w:r w:rsidR="002D3ACE" w:rsidRPr="002D3ACE">
        <w:rPr>
          <w:sz w:val="15"/>
          <w:szCs w:val="15"/>
        </w:rPr>
        <w:t xml:space="preserve"> (RSSG) et </w:t>
      </w:r>
      <w:hyperlink r:id="rId4" w:history="1">
        <w:proofErr w:type="spellStart"/>
        <w:r w:rsidR="002D3ACE" w:rsidRPr="002D3ACE">
          <w:rPr>
            <w:rStyle w:val="Lienhypertexte"/>
            <w:sz w:val="15"/>
            <w:szCs w:val="15"/>
          </w:rPr>
          <w:t>Mme</w:t>
        </w:r>
        <w:proofErr w:type="spellEnd"/>
        <w:r w:rsidR="002D3ACE" w:rsidRPr="002D3ACE">
          <w:rPr>
            <w:rStyle w:val="Lienhypertexte"/>
            <w:sz w:val="15"/>
            <w:szCs w:val="15"/>
          </w:rPr>
          <w:t xml:space="preserve"> </w:t>
        </w:r>
        <w:proofErr w:type="spellStart"/>
        <w:r w:rsidR="002D3ACE" w:rsidRPr="002D3ACE">
          <w:rPr>
            <w:rStyle w:val="Lienhypertexte"/>
            <w:sz w:val="15"/>
            <w:szCs w:val="15"/>
          </w:rPr>
          <w:t>Termacik</w:t>
        </w:r>
        <w:proofErr w:type="spellEnd"/>
      </w:hyperlink>
      <w:r w:rsidR="002D3ACE" w:rsidRPr="002D3ACE">
        <w:rPr>
          <w:sz w:val="15"/>
          <w:szCs w:val="15"/>
        </w:rPr>
        <w:t xml:space="preserve"> (</w:t>
      </w:r>
      <w:proofErr w:type="spellStart"/>
      <w:r w:rsidR="002D3ACE" w:rsidRPr="002D3ACE">
        <w:rPr>
          <w:sz w:val="15"/>
          <w:szCs w:val="15"/>
        </w:rPr>
        <w:t>secrétaire</w:t>
      </w:r>
      <w:proofErr w:type="spellEnd"/>
      <w:r w:rsidR="002D3ACE" w:rsidRPr="002D3ACE">
        <w:rPr>
          <w:sz w:val="15"/>
          <w:szCs w:val="15"/>
        </w:rPr>
        <w:t xml:space="preserve"> </w:t>
      </w:r>
      <w:proofErr w:type="spellStart"/>
      <w:r w:rsidR="002D3ACE" w:rsidRPr="002D3ACE">
        <w:rPr>
          <w:sz w:val="15"/>
          <w:szCs w:val="15"/>
        </w:rPr>
        <w:t>générale</w:t>
      </w:r>
      <w:proofErr w:type="spellEnd"/>
      <w:r w:rsidR="002D3ACE" w:rsidRPr="002D3ACE">
        <w:rPr>
          <w:sz w:val="15"/>
          <w:szCs w:val="15"/>
        </w:rPr>
        <w:t xml:space="preserve"> de la </w:t>
      </w:r>
      <w:proofErr w:type="spellStart"/>
      <w:r w:rsidR="002D3ACE" w:rsidRPr="002D3ACE">
        <w:rPr>
          <w:sz w:val="15"/>
          <w:szCs w:val="15"/>
        </w:rPr>
        <w:t>commission</w:t>
      </w:r>
      <w:proofErr w:type="spellEnd"/>
      <w:r w:rsidR="002D3ACE" w:rsidRPr="002D3ACE">
        <w:rPr>
          <w:sz w:val="15"/>
          <w:szCs w:val="15"/>
        </w:rPr>
        <w:t xml:space="preserve"> </w:t>
      </w:r>
      <w:proofErr w:type="spellStart"/>
      <w:r w:rsidR="002D3ACE" w:rsidRPr="002D3ACE">
        <w:rPr>
          <w:sz w:val="15"/>
          <w:szCs w:val="15"/>
        </w:rPr>
        <w:t>migration</w:t>
      </w:r>
      <w:proofErr w:type="spellEnd"/>
      <w:r w:rsidR="002D3ACE" w:rsidRPr="002D3ACE">
        <w:rPr>
          <w:sz w:val="15"/>
          <w:szCs w:val="15"/>
        </w:rPr>
        <w:t xml:space="preserve"> de </w:t>
      </w:r>
      <w:proofErr w:type="spellStart"/>
      <w:r w:rsidR="002D3ACE" w:rsidRPr="002D3ACE">
        <w:rPr>
          <w:sz w:val="15"/>
          <w:szCs w:val="15"/>
        </w:rPr>
        <w:t>l’APCE</w:t>
      </w:r>
      <w:proofErr w:type="spellEnd"/>
      <w:r w:rsidR="002D3ACE" w:rsidRPr="002D3ACE">
        <w:rPr>
          <w:sz w:val="15"/>
          <w:szCs w:val="15"/>
        </w:rPr>
        <w:t xml:space="preserve">) </w:t>
      </w:r>
      <w:proofErr w:type="spellStart"/>
      <w:r w:rsidR="002D3ACE" w:rsidRPr="002D3ACE">
        <w:rPr>
          <w:sz w:val="15"/>
          <w:szCs w:val="15"/>
        </w:rPr>
        <w:t>avec</w:t>
      </w:r>
      <w:proofErr w:type="spellEnd"/>
      <w:r w:rsidR="002D3ACE" w:rsidRPr="002D3ACE">
        <w:rPr>
          <w:sz w:val="15"/>
          <w:szCs w:val="15"/>
        </w:rPr>
        <w:t xml:space="preserve"> </w:t>
      </w:r>
      <w:proofErr w:type="spellStart"/>
      <w:r w:rsidR="002D3ACE" w:rsidRPr="002D3ACE">
        <w:rPr>
          <w:sz w:val="15"/>
          <w:szCs w:val="15"/>
        </w:rPr>
        <w:t>qui</w:t>
      </w:r>
      <w:proofErr w:type="spellEnd"/>
      <w:r w:rsidR="002D3ACE" w:rsidRPr="002D3ACE">
        <w:rPr>
          <w:sz w:val="15"/>
          <w:szCs w:val="15"/>
        </w:rPr>
        <w:t xml:space="preserve"> </w:t>
      </w:r>
      <w:proofErr w:type="spellStart"/>
      <w:r w:rsidR="002D3ACE" w:rsidRPr="002D3ACE">
        <w:rPr>
          <w:sz w:val="15"/>
          <w:szCs w:val="15"/>
        </w:rPr>
        <w:t>nous</w:t>
      </w:r>
      <w:proofErr w:type="spellEnd"/>
      <w:r w:rsidR="002D3ACE" w:rsidRPr="002D3ACE">
        <w:rPr>
          <w:sz w:val="15"/>
          <w:szCs w:val="15"/>
        </w:rPr>
        <w:t xml:space="preserve"> </w:t>
      </w:r>
      <w:proofErr w:type="spellStart"/>
      <w:r w:rsidR="002D3ACE" w:rsidRPr="002D3ACE">
        <w:rPr>
          <w:sz w:val="15"/>
          <w:szCs w:val="15"/>
        </w:rPr>
        <w:t>entretenons</w:t>
      </w:r>
      <w:proofErr w:type="spellEnd"/>
      <w:r w:rsidR="002D3ACE" w:rsidRPr="002D3ACE">
        <w:rPr>
          <w:sz w:val="15"/>
          <w:szCs w:val="15"/>
        </w:rPr>
        <w:t xml:space="preserve"> de </w:t>
      </w:r>
      <w:proofErr w:type="spellStart"/>
      <w:r w:rsidR="002D3ACE" w:rsidRPr="002D3ACE">
        <w:rPr>
          <w:sz w:val="15"/>
          <w:szCs w:val="15"/>
        </w:rPr>
        <w:t>très</w:t>
      </w:r>
      <w:proofErr w:type="spellEnd"/>
      <w:r w:rsidR="002D3ACE" w:rsidRPr="002D3ACE">
        <w:rPr>
          <w:sz w:val="15"/>
          <w:szCs w:val="15"/>
        </w:rPr>
        <w:t xml:space="preserve"> </w:t>
      </w:r>
      <w:proofErr w:type="spellStart"/>
      <w:r w:rsidR="002D3ACE" w:rsidRPr="002D3ACE">
        <w:rPr>
          <w:sz w:val="15"/>
          <w:szCs w:val="15"/>
        </w:rPr>
        <w:t>bons</w:t>
      </w:r>
      <w:proofErr w:type="spellEnd"/>
      <w:r w:rsidR="002D3ACE" w:rsidRPr="002D3ACE">
        <w:rPr>
          <w:sz w:val="15"/>
          <w:szCs w:val="15"/>
        </w:rPr>
        <w:t xml:space="preserve"> </w:t>
      </w:r>
      <w:proofErr w:type="spellStart"/>
      <w:r w:rsidR="002D3ACE" w:rsidRPr="002D3ACE">
        <w:rPr>
          <w:sz w:val="15"/>
          <w:szCs w:val="15"/>
        </w:rPr>
        <w:t>rapports</w:t>
      </w:r>
      <w:proofErr w:type="spellEnd"/>
      <w:r w:rsidR="002D3ACE" w:rsidRPr="002D3ACE">
        <w:rPr>
          <w:sz w:val="15"/>
          <w:szCs w:val="15"/>
        </w:rPr>
        <w:t xml:space="preserve"> et </w:t>
      </w:r>
      <w:proofErr w:type="spellStart"/>
      <w:r w:rsidR="002D3ACE" w:rsidRPr="002D3ACE">
        <w:rPr>
          <w:sz w:val="15"/>
          <w:szCs w:val="15"/>
        </w:rPr>
        <w:t>contacts</w:t>
      </w:r>
      <w:proofErr w:type="spellEnd"/>
      <w:r w:rsidR="002D3ACE" w:rsidRPr="002D3ACE">
        <w:rPr>
          <w:sz w:val="15"/>
          <w:szCs w:val="15"/>
        </w:rPr>
        <w:t xml:space="preserve"> </w:t>
      </w:r>
      <w:proofErr w:type="spellStart"/>
      <w:r w:rsidR="002D3ACE" w:rsidRPr="002D3ACE">
        <w:rPr>
          <w:sz w:val="15"/>
          <w:szCs w:val="15"/>
        </w:rPr>
        <w:t>réguliers</w:t>
      </w:r>
      <w:proofErr w:type="spellEnd"/>
      <w:r w:rsidR="002D3ACE" w:rsidRPr="002D3ACE">
        <w:rPr>
          <w:sz w:val="15"/>
          <w:szCs w:val="15"/>
        </w:rPr>
        <w:t>.</w:t>
      </w:r>
    </w:p>
  </w:footnote>
  <w:footnote w:id="6">
    <w:p w14:paraId="4C02B60E" w14:textId="28B968A6" w:rsidR="00EB107F" w:rsidRPr="00D633BB" w:rsidRDefault="00EB107F">
      <w:pPr>
        <w:pStyle w:val="Notedebasdepage"/>
        <w:rPr>
          <w:sz w:val="15"/>
          <w:szCs w:val="15"/>
          <w:lang w:val="fr-FR"/>
        </w:rPr>
      </w:pPr>
      <w:r w:rsidRPr="00D633BB">
        <w:rPr>
          <w:rStyle w:val="Appelnotedebasdep"/>
          <w:sz w:val="15"/>
          <w:szCs w:val="15"/>
        </w:rPr>
        <w:footnoteRef/>
      </w:r>
      <w:r w:rsidRPr="00D633BB">
        <w:rPr>
          <w:sz w:val="15"/>
          <w:szCs w:val="15"/>
        </w:rPr>
        <w:t xml:space="preserve"> </w:t>
      </w:r>
      <w:r w:rsidRPr="00D633BB">
        <w:rPr>
          <w:sz w:val="15"/>
          <w:szCs w:val="15"/>
          <w:lang w:val="fr-FR"/>
        </w:rPr>
        <w:t xml:space="preserve">Voir les liens </w:t>
      </w:r>
      <w:r w:rsidR="00A2016F">
        <w:rPr>
          <w:sz w:val="15"/>
          <w:szCs w:val="15"/>
          <w:lang w:val="fr-FR"/>
        </w:rPr>
        <w:t>page 9</w:t>
      </w:r>
      <w:r w:rsidRPr="00D633BB">
        <w:rPr>
          <w:sz w:val="15"/>
          <w:szCs w:val="15"/>
          <w:lang w:val="fr-FR"/>
        </w:rPr>
        <w:t>.</w:t>
      </w:r>
    </w:p>
  </w:footnote>
  <w:footnote w:id="7">
    <w:p w14:paraId="3750575D" w14:textId="463CF378" w:rsidR="00801E0D" w:rsidRPr="00801E0D" w:rsidRDefault="00801E0D">
      <w:pPr>
        <w:pStyle w:val="Notedebasdepage"/>
        <w:rPr>
          <w:sz w:val="16"/>
          <w:szCs w:val="16"/>
        </w:rPr>
      </w:pPr>
      <w:r w:rsidRPr="00D633BB">
        <w:rPr>
          <w:rStyle w:val="Appelnotedebasdep"/>
          <w:sz w:val="15"/>
          <w:szCs w:val="15"/>
        </w:rPr>
        <w:footnoteRef/>
      </w:r>
      <w:r w:rsidRPr="00D633BB">
        <w:rPr>
          <w:sz w:val="15"/>
          <w:szCs w:val="15"/>
        </w:rPr>
        <w:t xml:space="preserve"> </w:t>
      </w:r>
      <w:proofErr w:type="spellStart"/>
      <w:r w:rsidRPr="00D633BB">
        <w:rPr>
          <w:sz w:val="15"/>
          <w:szCs w:val="15"/>
        </w:rPr>
        <w:t>Voir</w:t>
      </w:r>
      <w:proofErr w:type="spellEnd"/>
      <w:r w:rsidRPr="00D633BB">
        <w:rPr>
          <w:sz w:val="15"/>
          <w:szCs w:val="15"/>
        </w:rPr>
        <w:t xml:space="preserve"> le </w:t>
      </w:r>
      <w:proofErr w:type="spellStart"/>
      <w:r w:rsidRPr="00D633BB">
        <w:rPr>
          <w:sz w:val="15"/>
          <w:szCs w:val="15"/>
        </w:rPr>
        <w:t>document</w:t>
      </w:r>
      <w:proofErr w:type="spellEnd"/>
      <w:r w:rsidRPr="00D633BB">
        <w:rPr>
          <w:sz w:val="15"/>
          <w:szCs w:val="15"/>
        </w:rPr>
        <w:t xml:space="preserve"> </w:t>
      </w:r>
      <w:proofErr w:type="spellStart"/>
      <w:r w:rsidRPr="00D633BB">
        <w:rPr>
          <w:sz w:val="15"/>
          <w:szCs w:val="15"/>
        </w:rPr>
        <w:t>d’orientation</w:t>
      </w:r>
      <w:proofErr w:type="spellEnd"/>
      <w:r w:rsidRPr="00D633BB">
        <w:rPr>
          <w:sz w:val="15"/>
          <w:szCs w:val="15"/>
        </w:rPr>
        <w:t xml:space="preserve"> </w:t>
      </w:r>
      <w:proofErr w:type="spellStart"/>
      <w:r w:rsidRPr="00D633BB">
        <w:rPr>
          <w:sz w:val="15"/>
          <w:szCs w:val="15"/>
        </w:rPr>
        <w:t>sur</w:t>
      </w:r>
      <w:proofErr w:type="spellEnd"/>
      <w:r w:rsidRPr="00D633BB">
        <w:rPr>
          <w:sz w:val="15"/>
          <w:szCs w:val="15"/>
        </w:rPr>
        <w:t xml:space="preserve"> </w:t>
      </w:r>
      <w:proofErr w:type="spellStart"/>
      <w:r w:rsidRPr="00D633BB">
        <w:rPr>
          <w:sz w:val="15"/>
          <w:szCs w:val="15"/>
        </w:rPr>
        <w:t>l’accès</w:t>
      </w:r>
      <w:proofErr w:type="spellEnd"/>
      <w:r w:rsidRPr="00D633BB">
        <w:rPr>
          <w:sz w:val="15"/>
          <w:szCs w:val="15"/>
        </w:rPr>
        <w:t xml:space="preserve"> des ONGs </w:t>
      </w:r>
      <w:proofErr w:type="spellStart"/>
      <w:r w:rsidRPr="00D633BB">
        <w:rPr>
          <w:sz w:val="15"/>
          <w:szCs w:val="15"/>
        </w:rPr>
        <w:t>aux</w:t>
      </w:r>
      <w:proofErr w:type="spellEnd"/>
      <w:r w:rsidRPr="00D633BB">
        <w:rPr>
          <w:sz w:val="15"/>
          <w:szCs w:val="15"/>
        </w:rPr>
        <w:t xml:space="preserve"> </w:t>
      </w:r>
      <w:proofErr w:type="spellStart"/>
      <w:r w:rsidRPr="00D633BB">
        <w:rPr>
          <w:sz w:val="15"/>
          <w:szCs w:val="15"/>
        </w:rPr>
        <w:t>populations</w:t>
      </w:r>
      <w:proofErr w:type="spellEnd"/>
      <w:r w:rsidRPr="00D633BB">
        <w:rPr>
          <w:sz w:val="15"/>
          <w:szCs w:val="15"/>
        </w:rPr>
        <w:t xml:space="preserve"> </w:t>
      </w:r>
      <w:proofErr w:type="spellStart"/>
      <w:r w:rsidRPr="00D633BB">
        <w:rPr>
          <w:sz w:val="15"/>
          <w:szCs w:val="15"/>
        </w:rPr>
        <w:t>migrantes</w:t>
      </w:r>
      <w:proofErr w:type="spellEnd"/>
      <w:r w:rsidR="00AE3B08">
        <w:rPr>
          <w:sz w:val="15"/>
          <w:szCs w:val="15"/>
        </w:rPr>
        <w:t xml:space="preserve"> – </w:t>
      </w:r>
      <w:proofErr w:type="spellStart"/>
      <w:r w:rsidR="00AE3B08">
        <w:rPr>
          <w:sz w:val="15"/>
          <w:szCs w:val="15"/>
        </w:rPr>
        <w:t>lien</w:t>
      </w:r>
      <w:proofErr w:type="spellEnd"/>
      <w:r w:rsidR="00AE3B08">
        <w:rPr>
          <w:sz w:val="15"/>
          <w:szCs w:val="15"/>
        </w:rPr>
        <w:t xml:space="preserve"> à la </w:t>
      </w:r>
      <w:proofErr w:type="spellStart"/>
      <w:r w:rsidR="00AE3B08">
        <w:rPr>
          <w:sz w:val="15"/>
          <w:szCs w:val="15"/>
        </w:rPr>
        <w:t>page</w:t>
      </w:r>
      <w:proofErr w:type="spellEnd"/>
      <w:r w:rsidR="00AE3B08">
        <w:rPr>
          <w:sz w:val="15"/>
          <w:szCs w:val="15"/>
        </w:rPr>
        <w:t xml:space="preserve"> 9</w:t>
      </w:r>
      <w:r w:rsidR="00A2016F">
        <w:rPr>
          <w:sz w:val="15"/>
          <w:szCs w:val="15"/>
        </w:rPr>
        <w:t>.</w:t>
      </w:r>
      <w:r w:rsidRPr="00801E0D">
        <w:rPr>
          <w:sz w:val="16"/>
          <w:szCs w:val="16"/>
        </w:rPr>
        <w:t xml:space="preserve"> </w:t>
      </w:r>
    </w:p>
  </w:footnote>
  <w:footnote w:id="8">
    <w:p w14:paraId="52E47657" w14:textId="1FE343BB" w:rsidR="00DD0116" w:rsidRPr="00DD0116" w:rsidRDefault="00DD0116">
      <w:pPr>
        <w:pStyle w:val="Notedebasdepage"/>
        <w:rPr>
          <w:lang w:val="fr-FR"/>
        </w:rPr>
      </w:pPr>
      <w:r w:rsidRPr="00DD0116">
        <w:rPr>
          <w:rStyle w:val="Appelnotedebasdep"/>
          <w:sz w:val="16"/>
          <w:szCs w:val="16"/>
        </w:rPr>
        <w:footnoteRef/>
      </w:r>
      <w:r w:rsidRPr="00DD0116">
        <w:rPr>
          <w:sz w:val="16"/>
          <w:szCs w:val="16"/>
        </w:rPr>
        <w:t xml:space="preserve"> </w:t>
      </w:r>
      <w:r w:rsidRPr="00DD0116">
        <w:rPr>
          <w:sz w:val="16"/>
          <w:szCs w:val="16"/>
          <w:lang w:val="fr-FR"/>
        </w:rPr>
        <w:t xml:space="preserve">Des exemples de pistes de recommandations fournies par diverses </w:t>
      </w:r>
      <w:proofErr w:type="spellStart"/>
      <w:r w:rsidRPr="00DD0116">
        <w:rPr>
          <w:sz w:val="16"/>
          <w:szCs w:val="16"/>
          <w:lang w:val="fr-FR"/>
        </w:rPr>
        <w:t>OINGs</w:t>
      </w:r>
      <w:proofErr w:type="spellEnd"/>
      <w:r w:rsidRPr="00DD0116">
        <w:rPr>
          <w:sz w:val="16"/>
          <w:szCs w:val="16"/>
          <w:lang w:val="fr-FR"/>
        </w:rPr>
        <w:t xml:space="preserve"> répondant au questionnaire sont disponible</w:t>
      </w:r>
      <w:r w:rsidR="00625B8A">
        <w:rPr>
          <w:sz w:val="16"/>
          <w:szCs w:val="16"/>
          <w:lang w:val="fr-FR"/>
        </w:rPr>
        <w:t>s</w:t>
      </w:r>
      <w:r w:rsidRPr="00DD0116">
        <w:rPr>
          <w:sz w:val="16"/>
          <w:szCs w:val="16"/>
          <w:lang w:val="fr-FR"/>
        </w:rPr>
        <w:t xml:space="preserve"> sur le lien en bas du document : « questionnaire sur les problématiques migratoires ».</w:t>
      </w:r>
      <w:r>
        <w:rPr>
          <w:lang w:val="fr-FR"/>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0E362" w14:textId="77777777" w:rsidR="00A87FEC" w:rsidRDefault="00A87FE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top"/>
      <w:tblW w:w="5000" w:type="pct"/>
      <w:tblLayout w:type="fixed"/>
      <w:tblLook w:val="04A0" w:firstRow="1" w:lastRow="0" w:firstColumn="1" w:lastColumn="0" w:noHBand="0" w:noVBand="1"/>
    </w:tblPr>
    <w:tblGrid>
      <w:gridCol w:w="1814"/>
      <w:gridCol w:w="7258"/>
    </w:tblGrid>
    <w:sdt>
      <w:sdtPr>
        <w:id w:val="-274320508"/>
        <w:docPartObj>
          <w:docPartGallery w:val="Page Numbers (Top of Page)"/>
          <w:docPartUnique/>
        </w:docPartObj>
      </w:sdtPr>
      <w:sdtEndPr>
        <w:rPr>
          <w:rFonts w:asciiTheme="majorHAnsi" w:eastAsiaTheme="majorEastAsia" w:hAnsiTheme="majorHAnsi" w:cstheme="majorBidi"/>
          <w:sz w:val="28"/>
          <w:szCs w:val="28"/>
        </w:rPr>
      </w:sdtEndPr>
      <w:sdtContent>
        <w:tr w:rsidR="000C6DFB" w14:paraId="1F0ECC92" w14:textId="77777777">
          <w:trPr>
            <w:trHeight w:val="1080"/>
          </w:trPr>
          <w:tc>
            <w:tcPr>
              <w:tcW w:w="1000" w:type="pct"/>
              <w:tcBorders>
                <w:right w:val="triple" w:sz="4" w:space="0" w:color="4472C4" w:themeColor="accent1"/>
              </w:tcBorders>
              <w:vAlign w:val="bottom"/>
            </w:tcPr>
            <w:p w14:paraId="24604029" w14:textId="1EFD55DE" w:rsidR="000C6DFB" w:rsidRDefault="000C6DFB">
              <w:pPr>
                <w:pStyle w:val="Sansinterligne"/>
                <w:jc w:val="right"/>
                <w:rPr>
                  <w:rFonts w:asciiTheme="majorHAnsi" w:eastAsiaTheme="majorEastAsia" w:hAnsiTheme="majorHAnsi" w:cstheme="majorBidi"/>
                  <w:sz w:val="20"/>
                  <w:szCs w:val="20"/>
                </w:rPr>
              </w:pPr>
              <w:r>
                <w:fldChar w:fldCharType="begin"/>
              </w:r>
              <w:r>
                <w:instrText>PAGE    \* MERGEFORMAT</w:instrText>
              </w:r>
              <w:r>
                <w:fldChar w:fldCharType="separate"/>
              </w:r>
              <w:r>
                <w:t>2</w:t>
              </w:r>
              <w:r>
                <w:fldChar w:fldCharType="end"/>
              </w:r>
            </w:p>
          </w:tc>
          <w:tc>
            <w:tcPr>
              <w:tcW w:w="4000" w:type="pct"/>
              <w:tcBorders>
                <w:left w:val="triple" w:sz="4" w:space="0" w:color="4472C4" w:themeColor="accent1"/>
              </w:tcBorders>
              <w:vAlign w:val="bottom"/>
            </w:tcPr>
            <w:p w14:paraId="1B8A2DE1" w14:textId="15CAC53C" w:rsidR="000C6DFB" w:rsidRDefault="000C6DFB">
              <w:pPr>
                <w:pStyle w:val="Sansinterligne"/>
                <w:rPr>
                  <w:rFonts w:asciiTheme="majorHAnsi" w:eastAsiaTheme="majorEastAsia" w:hAnsiTheme="majorHAnsi" w:cstheme="majorBidi"/>
                  <w:sz w:val="28"/>
                  <w:szCs w:val="28"/>
                </w:rPr>
              </w:pPr>
            </w:p>
          </w:tc>
        </w:tr>
      </w:sdtContent>
    </w:sdt>
  </w:tbl>
  <w:p w14:paraId="14BB1C36" w14:textId="77777777" w:rsidR="00E66CDE" w:rsidRDefault="00E66CD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F0988" w14:textId="77777777" w:rsidR="00A87FEC" w:rsidRDefault="00A87FE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55170"/>
    <w:multiLevelType w:val="hybridMultilevel"/>
    <w:tmpl w:val="3E7C70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4170A8"/>
    <w:multiLevelType w:val="hybridMultilevel"/>
    <w:tmpl w:val="414C6DB4"/>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7CB17B2"/>
    <w:multiLevelType w:val="hybridMultilevel"/>
    <w:tmpl w:val="77E8934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6E0A06"/>
    <w:multiLevelType w:val="hybridMultilevel"/>
    <w:tmpl w:val="4BFEB86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4F05B4"/>
    <w:multiLevelType w:val="hybridMultilevel"/>
    <w:tmpl w:val="6ECCE714"/>
    <w:lvl w:ilvl="0" w:tplc="AC9EC588">
      <w:start w:val="1"/>
      <w:numFmt w:val="bullet"/>
      <w:lvlText w:val="-"/>
      <w:lvlJc w:val="left"/>
      <w:pPr>
        <w:ind w:left="720" w:hanging="360"/>
      </w:pPr>
      <w:rPr>
        <w:rFonts w:ascii="Calibri" w:eastAsia="SimSu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EEC1D2A"/>
    <w:multiLevelType w:val="hybridMultilevel"/>
    <w:tmpl w:val="96DCE746"/>
    <w:lvl w:ilvl="0" w:tplc="7A10426C">
      <w:numFmt w:val="bullet"/>
      <w:lvlText w:val=""/>
      <w:lvlJc w:val="left"/>
      <w:pPr>
        <w:ind w:left="720" w:hanging="360"/>
      </w:pPr>
      <w:rPr>
        <w:rFonts w:ascii="Symbol" w:eastAsia="Times New Roman" w:hAnsi="Symbol" w:cstheme="minorHAnsi"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A17E01"/>
    <w:multiLevelType w:val="hybridMultilevel"/>
    <w:tmpl w:val="980A3B3C"/>
    <w:lvl w:ilvl="0" w:tplc="69AC609C">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C326DED"/>
    <w:multiLevelType w:val="hybridMultilevel"/>
    <w:tmpl w:val="20E8C900"/>
    <w:lvl w:ilvl="0" w:tplc="99305076">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 w15:restartNumberingAfterBreak="0">
    <w:nsid w:val="1E0E4783"/>
    <w:multiLevelType w:val="hybridMultilevel"/>
    <w:tmpl w:val="D324B25C"/>
    <w:lvl w:ilvl="0" w:tplc="53368FDE">
      <w:start w:val="1"/>
      <w:numFmt w:val="bullet"/>
      <w:lvlText w:val="à"/>
      <w:lvlJc w:val="left"/>
      <w:pPr>
        <w:ind w:left="771" w:hanging="360"/>
      </w:pPr>
      <w:rPr>
        <w:rFonts w:ascii="Wingdings" w:hAnsi="Wingdings" w:hint="default"/>
      </w:rPr>
    </w:lvl>
    <w:lvl w:ilvl="1" w:tplc="040C0003" w:tentative="1">
      <w:start w:val="1"/>
      <w:numFmt w:val="bullet"/>
      <w:lvlText w:val="o"/>
      <w:lvlJc w:val="left"/>
      <w:pPr>
        <w:ind w:left="1491" w:hanging="360"/>
      </w:pPr>
      <w:rPr>
        <w:rFonts w:ascii="Courier New" w:hAnsi="Courier New" w:cs="Courier New" w:hint="default"/>
      </w:rPr>
    </w:lvl>
    <w:lvl w:ilvl="2" w:tplc="040C0005" w:tentative="1">
      <w:start w:val="1"/>
      <w:numFmt w:val="bullet"/>
      <w:lvlText w:val=""/>
      <w:lvlJc w:val="left"/>
      <w:pPr>
        <w:ind w:left="2211" w:hanging="360"/>
      </w:pPr>
      <w:rPr>
        <w:rFonts w:ascii="Wingdings" w:hAnsi="Wingdings" w:hint="default"/>
      </w:rPr>
    </w:lvl>
    <w:lvl w:ilvl="3" w:tplc="040C0001" w:tentative="1">
      <w:start w:val="1"/>
      <w:numFmt w:val="bullet"/>
      <w:lvlText w:val=""/>
      <w:lvlJc w:val="left"/>
      <w:pPr>
        <w:ind w:left="2931" w:hanging="360"/>
      </w:pPr>
      <w:rPr>
        <w:rFonts w:ascii="Symbol" w:hAnsi="Symbol" w:hint="default"/>
      </w:rPr>
    </w:lvl>
    <w:lvl w:ilvl="4" w:tplc="040C0003" w:tentative="1">
      <w:start w:val="1"/>
      <w:numFmt w:val="bullet"/>
      <w:lvlText w:val="o"/>
      <w:lvlJc w:val="left"/>
      <w:pPr>
        <w:ind w:left="3651" w:hanging="360"/>
      </w:pPr>
      <w:rPr>
        <w:rFonts w:ascii="Courier New" w:hAnsi="Courier New" w:cs="Courier New" w:hint="default"/>
      </w:rPr>
    </w:lvl>
    <w:lvl w:ilvl="5" w:tplc="040C0005" w:tentative="1">
      <w:start w:val="1"/>
      <w:numFmt w:val="bullet"/>
      <w:lvlText w:val=""/>
      <w:lvlJc w:val="left"/>
      <w:pPr>
        <w:ind w:left="4371" w:hanging="360"/>
      </w:pPr>
      <w:rPr>
        <w:rFonts w:ascii="Wingdings" w:hAnsi="Wingdings" w:hint="default"/>
      </w:rPr>
    </w:lvl>
    <w:lvl w:ilvl="6" w:tplc="040C0001" w:tentative="1">
      <w:start w:val="1"/>
      <w:numFmt w:val="bullet"/>
      <w:lvlText w:val=""/>
      <w:lvlJc w:val="left"/>
      <w:pPr>
        <w:ind w:left="5091" w:hanging="360"/>
      </w:pPr>
      <w:rPr>
        <w:rFonts w:ascii="Symbol" w:hAnsi="Symbol" w:hint="default"/>
      </w:rPr>
    </w:lvl>
    <w:lvl w:ilvl="7" w:tplc="040C0003" w:tentative="1">
      <w:start w:val="1"/>
      <w:numFmt w:val="bullet"/>
      <w:lvlText w:val="o"/>
      <w:lvlJc w:val="left"/>
      <w:pPr>
        <w:ind w:left="5811" w:hanging="360"/>
      </w:pPr>
      <w:rPr>
        <w:rFonts w:ascii="Courier New" w:hAnsi="Courier New" w:cs="Courier New" w:hint="default"/>
      </w:rPr>
    </w:lvl>
    <w:lvl w:ilvl="8" w:tplc="040C0005" w:tentative="1">
      <w:start w:val="1"/>
      <w:numFmt w:val="bullet"/>
      <w:lvlText w:val=""/>
      <w:lvlJc w:val="left"/>
      <w:pPr>
        <w:ind w:left="6531" w:hanging="360"/>
      </w:pPr>
      <w:rPr>
        <w:rFonts w:ascii="Wingdings" w:hAnsi="Wingdings" w:hint="default"/>
      </w:rPr>
    </w:lvl>
  </w:abstractNum>
  <w:abstractNum w:abstractNumId="9" w15:restartNumberingAfterBreak="0">
    <w:nsid w:val="3047600D"/>
    <w:multiLevelType w:val="hybridMultilevel"/>
    <w:tmpl w:val="1FA6ABD8"/>
    <w:lvl w:ilvl="0" w:tplc="35F2058C">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0" w15:restartNumberingAfterBreak="0">
    <w:nsid w:val="324F2B51"/>
    <w:multiLevelType w:val="multilevel"/>
    <w:tmpl w:val="0F7C5A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3379DC"/>
    <w:multiLevelType w:val="hybridMultilevel"/>
    <w:tmpl w:val="53C64FB2"/>
    <w:lvl w:ilvl="0" w:tplc="E208E464">
      <w:start w:val="1"/>
      <w:numFmt w:val="decimal"/>
      <w:lvlText w:val="%1."/>
      <w:lvlJc w:val="left"/>
      <w:pPr>
        <w:ind w:left="644" w:hanging="360"/>
      </w:pPr>
      <w:rPr>
        <w:rFonts w:hint="default"/>
        <w:b w:val="0"/>
        <w:bCs w:val="0"/>
        <w:color w:val="auto"/>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2" w15:restartNumberingAfterBreak="0">
    <w:nsid w:val="386B19D1"/>
    <w:multiLevelType w:val="hybridMultilevel"/>
    <w:tmpl w:val="30C6A388"/>
    <w:lvl w:ilvl="0" w:tplc="53368FDE">
      <w:start w:val="1"/>
      <w:numFmt w:val="bullet"/>
      <w:lvlText w:val="à"/>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9FF29B7"/>
    <w:multiLevelType w:val="hybridMultilevel"/>
    <w:tmpl w:val="A2145256"/>
    <w:lvl w:ilvl="0" w:tplc="212630E6">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A0515D6"/>
    <w:multiLevelType w:val="hybridMultilevel"/>
    <w:tmpl w:val="D2C2F310"/>
    <w:lvl w:ilvl="0" w:tplc="53368FDE">
      <w:start w:val="1"/>
      <w:numFmt w:val="bullet"/>
      <w:lvlText w:val="à"/>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7A7087A"/>
    <w:multiLevelType w:val="hybridMultilevel"/>
    <w:tmpl w:val="DBD406E0"/>
    <w:lvl w:ilvl="0" w:tplc="0AA83F7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A08530D"/>
    <w:multiLevelType w:val="hybridMultilevel"/>
    <w:tmpl w:val="630AEAAA"/>
    <w:lvl w:ilvl="0" w:tplc="951A9ECC">
      <w:numFmt w:val="bullet"/>
      <w:lvlText w:val=""/>
      <w:lvlJc w:val="left"/>
      <w:pPr>
        <w:ind w:left="720" w:hanging="360"/>
      </w:pPr>
      <w:rPr>
        <w:rFonts w:ascii="Wingdings" w:eastAsia="Times New Roman"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4B1F2FB0"/>
    <w:multiLevelType w:val="hybridMultilevel"/>
    <w:tmpl w:val="35045700"/>
    <w:lvl w:ilvl="0" w:tplc="73A4FD12">
      <w:start w:val="2"/>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C5341F2"/>
    <w:multiLevelType w:val="hybridMultilevel"/>
    <w:tmpl w:val="467ECD56"/>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9" w15:restartNumberingAfterBreak="0">
    <w:nsid w:val="4EAC5627"/>
    <w:multiLevelType w:val="hybridMultilevel"/>
    <w:tmpl w:val="F34AF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3F053F2"/>
    <w:multiLevelType w:val="hybridMultilevel"/>
    <w:tmpl w:val="4678F67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6F11204"/>
    <w:multiLevelType w:val="hybridMultilevel"/>
    <w:tmpl w:val="018259D2"/>
    <w:lvl w:ilvl="0" w:tplc="57861BAC">
      <w:numFmt w:val="bullet"/>
      <w:lvlText w:val=""/>
      <w:lvlJc w:val="left"/>
      <w:pPr>
        <w:ind w:left="720" w:hanging="360"/>
      </w:pPr>
      <w:rPr>
        <w:rFonts w:ascii="Wingdings" w:eastAsia="Arial"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87720A3"/>
    <w:multiLevelType w:val="hybridMultilevel"/>
    <w:tmpl w:val="9BF8E74C"/>
    <w:lvl w:ilvl="0" w:tplc="53368FDE">
      <w:start w:val="1"/>
      <w:numFmt w:val="bullet"/>
      <w:lvlText w:val="à"/>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A8D0BE4"/>
    <w:multiLevelType w:val="hybridMultilevel"/>
    <w:tmpl w:val="66B6E342"/>
    <w:lvl w:ilvl="0" w:tplc="13B20FE0">
      <w:numFmt w:val="bullet"/>
      <w:lvlText w:val=""/>
      <w:lvlJc w:val="left"/>
      <w:pPr>
        <w:ind w:left="1068" w:hanging="360"/>
      </w:pPr>
      <w:rPr>
        <w:rFonts w:ascii="Wingdings" w:eastAsia="Arial" w:hAnsi="Wingdings" w:cstheme="minorHAns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4" w15:restartNumberingAfterBreak="0">
    <w:nsid w:val="5FF623E8"/>
    <w:multiLevelType w:val="hybridMultilevel"/>
    <w:tmpl w:val="7B1A0688"/>
    <w:lvl w:ilvl="0" w:tplc="53368FDE">
      <w:start w:val="1"/>
      <w:numFmt w:val="bullet"/>
      <w:lvlText w:val="à"/>
      <w:lvlJc w:val="left"/>
      <w:pPr>
        <w:ind w:left="1004"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0990E0A"/>
    <w:multiLevelType w:val="hybridMultilevel"/>
    <w:tmpl w:val="F51A723C"/>
    <w:lvl w:ilvl="0" w:tplc="619276AA">
      <w:start w:val="1"/>
      <w:numFmt w:val="bullet"/>
      <w:lvlText w:val=""/>
      <w:lvlJc w:val="left"/>
      <w:pPr>
        <w:ind w:left="1080" w:hanging="360"/>
      </w:pPr>
      <w:rPr>
        <w:rFonts w:ascii="Symbol" w:eastAsia="SimSun" w:hAnsi="Symbol"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6" w15:restartNumberingAfterBreak="0">
    <w:nsid w:val="65DD0ACB"/>
    <w:multiLevelType w:val="hybridMultilevel"/>
    <w:tmpl w:val="8194753E"/>
    <w:lvl w:ilvl="0" w:tplc="480088E6">
      <w:start w:val="1"/>
      <w:numFmt w:val="bullet"/>
      <w:lvlText w:val=""/>
      <w:lvlJc w:val="left"/>
      <w:pPr>
        <w:ind w:left="1080" w:hanging="360"/>
      </w:pPr>
      <w:rPr>
        <w:rFonts w:ascii="Symbol" w:eastAsia="SimSun" w:hAnsi="Symbol"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7" w15:restartNumberingAfterBreak="0">
    <w:nsid w:val="67160645"/>
    <w:multiLevelType w:val="hybridMultilevel"/>
    <w:tmpl w:val="2EE457EC"/>
    <w:lvl w:ilvl="0" w:tplc="7D023D0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8" w15:restartNumberingAfterBreak="0">
    <w:nsid w:val="67B84BCF"/>
    <w:multiLevelType w:val="hybridMultilevel"/>
    <w:tmpl w:val="B9045C7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9F64926"/>
    <w:multiLevelType w:val="hybridMultilevel"/>
    <w:tmpl w:val="CDF6FC24"/>
    <w:lvl w:ilvl="0" w:tplc="13B20FE0">
      <w:numFmt w:val="bullet"/>
      <w:lvlText w:val=""/>
      <w:lvlJc w:val="left"/>
      <w:pPr>
        <w:ind w:left="1429" w:hanging="360"/>
      </w:pPr>
      <w:rPr>
        <w:rFonts w:ascii="Wingdings" w:eastAsia="Arial" w:hAnsi="Wingdings" w:cstheme="minorHAnsi"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0" w15:restartNumberingAfterBreak="0">
    <w:nsid w:val="71202105"/>
    <w:multiLevelType w:val="hybridMultilevel"/>
    <w:tmpl w:val="EECCD13E"/>
    <w:lvl w:ilvl="0" w:tplc="25AA4EE4">
      <w:start w:val="2"/>
      <w:numFmt w:val="bullet"/>
      <w:lvlText w:val="-"/>
      <w:lvlJc w:val="left"/>
      <w:pPr>
        <w:ind w:left="720" w:hanging="360"/>
      </w:pPr>
      <w:rPr>
        <w:rFonts w:ascii="Calibri" w:eastAsia="Arial"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2477062"/>
    <w:multiLevelType w:val="hybridMultilevel"/>
    <w:tmpl w:val="A63CB848"/>
    <w:lvl w:ilvl="0" w:tplc="13B20FE0">
      <w:numFmt w:val="bullet"/>
      <w:lvlText w:val=""/>
      <w:lvlJc w:val="left"/>
      <w:pPr>
        <w:ind w:left="1287" w:hanging="360"/>
      </w:pPr>
      <w:rPr>
        <w:rFonts w:ascii="Wingdings" w:eastAsia="Arial" w:hAnsi="Wingdings" w:cstheme="minorHAnsi"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2" w15:restartNumberingAfterBreak="0">
    <w:nsid w:val="77BE0C95"/>
    <w:multiLevelType w:val="hybridMultilevel"/>
    <w:tmpl w:val="674423D2"/>
    <w:lvl w:ilvl="0" w:tplc="81FC3938">
      <w:start w:val="4"/>
      <w:numFmt w:val="bullet"/>
      <w:lvlText w:val=""/>
      <w:lvlJc w:val="left"/>
      <w:pPr>
        <w:ind w:left="720" w:hanging="360"/>
      </w:pPr>
      <w:rPr>
        <w:rFonts w:ascii="Symbol" w:eastAsia="SimSun" w:hAnsi="Symbol"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8715D33"/>
    <w:multiLevelType w:val="hybridMultilevel"/>
    <w:tmpl w:val="73F4CB1E"/>
    <w:lvl w:ilvl="0" w:tplc="A13CF5EE">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79EF239C"/>
    <w:multiLevelType w:val="hybridMultilevel"/>
    <w:tmpl w:val="AC385EE8"/>
    <w:lvl w:ilvl="0" w:tplc="040C0003">
      <w:start w:val="1"/>
      <w:numFmt w:val="bullet"/>
      <w:lvlText w:val="o"/>
      <w:lvlJc w:val="left"/>
      <w:pPr>
        <w:ind w:left="1004" w:hanging="360"/>
      </w:pPr>
      <w:rPr>
        <w:rFonts w:ascii="Courier New" w:hAnsi="Courier New" w:cs="Courier New"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35" w15:restartNumberingAfterBreak="0">
    <w:nsid w:val="7C483657"/>
    <w:multiLevelType w:val="hybridMultilevel"/>
    <w:tmpl w:val="B2969CDA"/>
    <w:lvl w:ilvl="0" w:tplc="6082BAF4">
      <w:numFmt w:val="bullet"/>
      <w:lvlText w:val=""/>
      <w:lvlJc w:val="left"/>
      <w:pPr>
        <w:ind w:left="720" w:hanging="360"/>
      </w:pPr>
      <w:rPr>
        <w:rFonts w:ascii="Wingdings" w:eastAsia="Times New Roman"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6" w15:restartNumberingAfterBreak="0">
    <w:nsid w:val="7C663A70"/>
    <w:multiLevelType w:val="hybridMultilevel"/>
    <w:tmpl w:val="1C36C1F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9"/>
  </w:num>
  <w:num w:numId="2">
    <w:abstractNumId w:val="26"/>
  </w:num>
  <w:num w:numId="3">
    <w:abstractNumId w:val="25"/>
  </w:num>
  <w:num w:numId="4">
    <w:abstractNumId w:val="32"/>
  </w:num>
  <w:num w:numId="5">
    <w:abstractNumId w:val="13"/>
  </w:num>
  <w:num w:numId="6">
    <w:abstractNumId w:val="11"/>
  </w:num>
  <w:num w:numId="7">
    <w:abstractNumId w:val="7"/>
  </w:num>
  <w:num w:numId="8">
    <w:abstractNumId w:val="27"/>
  </w:num>
  <w:num w:numId="9">
    <w:abstractNumId w:val="28"/>
  </w:num>
  <w:num w:numId="10">
    <w:abstractNumId w:val="0"/>
  </w:num>
  <w:num w:numId="11">
    <w:abstractNumId w:val="9"/>
  </w:num>
  <w:num w:numId="12">
    <w:abstractNumId w:val="18"/>
  </w:num>
  <w:num w:numId="13">
    <w:abstractNumId w:val="34"/>
  </w:num>
  <w:num w:numId="14">
    <w:abstractNumId w:val="6"/>
  </w:num>
  <w:num w:numId="15">
    <w:abstractNumId w:val="17"/>
  </w:num>
  <w:num w:numId="16">
    <w:abstractNumId w:val="24"/>
  </w:num>
  <w:num w:numId="17">
    <w:abstractNumId w:val="8"/>
  </w:num>
  <w:num w:numId="18">
    <w:abstractNumId w:val="12"/>
  </w:num>
  <w:num w:numId="19">
    <w:abstractNumId w:val="14"/>
  </w:num>
  <w:num w:numId="20">
    <w:abstractNumId w:val="22"/>
  </w:num>
  <w:num w:numId="21">
    <w:abstractNumId w:val="4"/>
  </w:num>
  <w:num w:numId="22">
    <w:abstractNumId w:val="2"/>
  </w:num>
  <w:num w:numId="23">
    <w:abstractNumId w:val="10"/>
  </w:num>
  <w:num w:numId="24">
    <w:abstractNumId w:val="30"/>
  </w:num>
  <w:num w:numId="25">
    <w:abstractNumId w:val="36"/>
  </w:num>
  <w:num w:numId="26">
    <w:abstractNumId w:val="33"/>
  </w:num>
  <w:num w:numId="27">
    <w:abstractNumId w:val="35"/>
  </w:num>
  <w:num w:numId="28">
    <w:abstractNumId w:val="16"/>
  </w:num>
  <w:num w:numId="29">
    <w:abstractNumId w:val="23"/>
  </w:num>
  <w:num w:numId="30">
    <w:abstractNumId w:val="21"/>
  </w:num>
  <w:num w:numId="31">
    <w:abstractNumId w:val="29"/>
  </w:num>
  <w:num w:numId="32">
    <w:abstractNumId w:val="31"/>
  </w:num>
  <w:num w:numId="33">
    <w:abstractNumId w:val="15"/>
  </w:num>
  <w:num w:numId="34">
    <w:abstractNumId w:val="20"/>
  </w:num>
  <w:num w:numId="35">
    <w:abstractNumId w:val="1"/>
  </w:num>
  <w:num w:numId="36">
    <w:abstractNumId w:val="5"/>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97C"/>
    <w:rsid w:val="00000227"/>
    <w:rsid w:val="00002786"/>
    <w:rsid w:val="000132EE"/>
    <w:rsid w:val="00015897"/>
    <w:rsid w:val="000172A9"/>
    <w:rsid w:val="00026E16"/>
    <w:rsid w:val="00027B34"/>
    <w:rsid w:val="00040447"/>
    <w:rsid w:val="00041B1E"/>
    <w:rsid w:val="00043906"/>
    <w:rsid w:val="00060C86"/>
    <w:rsid w:val="000622F6"/>
    <w:rsid w:val="0007443E"/>
    <w:rsid w:val="00075073"/>
    <w:rsid w:val="0007710C"/>
    <w:rsid w:val="00083167"/>
    <w:rsid w:val="00086F43"/>
    <w:rsid w:val="00093253"/>
    <w:rsid w:val="00094E4D"/>
    <w:rsid w:val="0009519C"/>
    <w:rsid w:val="000A28B2"/>
    <w:rsid w:val="000A7BA0"/>
    <w:rsid w:val="000C1258"/>
    <w:rsid w:val="000C598D"/>
    <w:rsid w:val="000C6DFB"/>
    <w:rsid w:val="000D27D2"/>
    <w:rsid w:val="000D5498"/>
    <w:rsid w:val="000D58C2"/>
    <w:rsid w:val="000E5BC5"/>
    <w:rsid w:val="000E69AC"/>
    <w:rsid w:val="000F1684"/>
    <w:rsid w:val="000F7ADF"/>
    <w:rsid w:val="00100FDD"/>
    <w:rsid w:val="00103B51"/>
    <w:rsid w:val="00103EEC"/>
    <w:rsid w:val="00105B6C"/>
    <w:rsid w:val="00110E9B"/>
    <w:rsid w:val="0011243A"/>
    <w:rsid w:val="00133AAF"/>
    <w:rsid w:val="00136B59"/>
    <w:rsid w:val="00137568"/>
    <w:rsid w:val="00155031"/>
    <w:rsid w:val="001578C6"/>
    <w:rsid w:val="001605A0"/>
    <w:rsid w:val="0017518A"/>
    <w:rsid w:val="001757DB"/>
    <w:rsid w:val="00194D2A"/>
    <w:rsid w:val="00194F89"/>
    <w:rsid w:val="00195CBC"/>
    <w:rsid w:val="001A2832"/>
    <w:rsid w:val="001A393D"/>
    <w:rsid w:val="001A4A6C"/>
    <w:rsid w:val="001A75CD"/>
    <w:rsid w:val="001A794A"/>
    <w:rsid w:val="001B1A6C"/>
    <w:rsid w:val="001C0824"/>
    <w:rsid w:val="001C222F"/>
    <w:rsid w:val="001C4E60"/>
    <w:rsid w:val="001C7335"/>
    <w:rsid w:val="001D78F0"/>
    <w:rsid w:val="001E759F"/>
    <w:rsid w:val="001F228E"/>
    <w:rsid w:val="001F69BC"/>
    <w:rsid w:val="001F742E"/>
    <w:rsid w:val="00214E44"/>
    <w:rsid w:val="002157CF"/>
    <w:rsid w:val="00231054"/>
    <w:rsid w:val="0024445A"/>
    <w:rsid w:val="002667BF"/>
    <w:rsid w:val="002669E5"/>
    <w:rsid w:val="00270C0D"/>
    <w:rsid w:val="002710AD"/>
    <w:rsid w:val="0027170E"/>
    <w:rsid w:val="00275477"/>
    <w:rsid w:val="00281BCD"/>
    <w:rsid w:val="00282CD1"/>
    <w:rsid w:val="00286428"/>
    <w:rsid w:val="00290FCF"/>
    <w:rsid w:val="00292D3E"/>
    <w:rsid w:val="002A2BEF"/>
    <w:rsid w:val="002B7F49"/>
    <w:rsid w:val="002C5739"/>
    <w:rsid w:val="002D3ACE"/>
    <w:rsid w:val="002D48EF"/>
    <w:rsid w:val="002E5ECB"/>
    <w:rsid w:val="002E7804"/>
    <w:rsid w:val="0030340C"/>
    <w:rsid w:val="00315791"/>
    <w:rsid w:val="00317AFA"/>
    <w:rsid w:val="00340F1F"/>
    <w:rsid w:val="00344F12"/>
    <w:rsid w:val="003507D2"/>
    <w:rsid w:val="00351C1B"/>
    <w:rsid w:val="003556C0"/>
    <w:rsid w:val="00370E38"/>
    <w:rsid w:val="00397119"/>
    <w:rsid w:val="003A6A61"/>
    <w:rsid w:val="003D06D8"/>
    <w:rsid w:val="003D624C"/>
    <w:rsid w:val="003F41F7"/>
    <w:rsid w:val="003F53EE"/>
    <w:rsid w:val="0040264C"/>
    <w:rsid w:val="0042047A"/>
    <w:rsid w:val="00421E66"/>
    <w:rsid w:val="00423FBC"/>
    <w:rsid w:val="0042578D"/>
    <w:rsid w:val="00426E87"/>
    <w:rsid w:val="004369C8"/>
    <w:rsid w:val="00463BFA"/>
    <w:rsid w:val="00466FC8"/>
    <w:rsid w:val="004703AD"/>
    <w:rsid w:val="00472D9A"/>
    <w:rsid w:val="0047443C"/>
    <w:rsid w:val="00477C42"/>
    <w:rsid w:val="00482DF4"/>
    <w:rsid w:val="00483320"/>
    <w:rsid w:val="00493C9A"/>
    <w:rsid w:val="0049712F"/>
    <w:rsid w:val="004A64B4"/>
    <w:rsid w:val="004C1A89"/>
    <w:rsid w:val="004D1579"/>
    <w:rsid w:val="004E7A7B"/>
    <w:rsid w:val="004F0074"/>
    <w:rsid w:val="004F1967"/>
    <w:rsid w:val="004F5457"/>
    <w:rsid w:val="00501310"/>
    <w:rsid w:val="00512036"/>
    <w:rsid w:val="00513CAB"/>
    <w:rsid w:val="005242BF"/>
    <w:rsid w:val="00526053"/>
    <w:rsid w:val="0053167F"/>
    <w:rsid w:val="00533ED3"/>
    <w:rsid w:val="005464C7"/>
    <w:rsid w:val="00553D69"/>
    <w:rsid w:val="00556B66"/>
    <w:rsid w:val="00562456"/>
    <w:rsid w:val="00572236"/>
    <w:rsid w:val="00572FDF"/>
    <w:rsid w:val="00577C67"/>
    <w:rsid w:val="00583773"/>
    <w:rsid w:val="0058461C"/>
    <w:rsid w:val="00586048"/>
    <w:rsid w:val="00593264"/>
    <w:rsid w:val="00596F39"/>
    <w:rsid w:val="005B3B84"/>
    <w:rsid w:val="005B697C"/>
    <w:rsid w:val="005D5D76"/>
    <w:rsid w:val="005D7A4E"/>
    <w:rsid w:val="005E3351"/>
    <w:rsid w:val="005E3E76"/>
    <w:rsid w:val="00607304"/>
    <w:rsid w:val="00611E2F"/>
    <w:rsid w:val="00625B8A"/>
    <w:rsid w:val="00636295"/>
    <w:rsid w:val="006422C0"/>
    <w:rsid w:val="00645290"/>
    <w:rsid w:val="00651BC5"/>
    <w:rsid w:val="006560F7"/>
    <w:rsid w:val="00660E08"/>
    <w:rsid w:val="00660E1E"/>
    <w:rsid w:val="0066311F"/>
    <w:rsid w:val="00676AFF"/>
    <w:rsid w:val="00677919"/>
    <w:rsid w:val="00687AFE"/>
    <w:rsid w:val="00690B37"/>
    <w:rsid w:val="00695241"/>
    <w:rsid w:val="006A5F7C"/>
    <w:rsid w:val="006B4C8D"/>
    <w:rsid w:val="006B7DD5"/>
    <w:rsid w:val="006B7F94"/>
    <w:rsid w:val="006C2E97"/>
    <w:rsid w:val="006C2FC7"/>
    <w:rsid w:val="006E3C44"/>
    <w:rsid w:val="006F0963"/>
    <w:rsid w:val="00700EB8"/>
    <w:rsid w:val="0070132A"/>
    <w:rsid w:val="007208A6"/>
    <w:rsid w:val="007409D2"/>
    <w:rsid w:val="007415A2"/>
    <w:rsid w:val="0074314C"/>
    <w:rsid w:val="00755C62"/>
    <w:rsid w:val="007607E3"/>
    <w:rsid w:val="007701E6"/>
    <w:rsid w:val="00774626"/>
    <w:rsid w:val="00776B03"/>
    <w:rsid w:val="007777AC"/>
    <w:rsid w:val="00792D8E"/>
    <w:rsid w:val="00797DF3"/>
    <w:rsid w:val="007A3AED"/>
    <w:rsid w:val="007B1350"/>
    <w:rsid w:val="007B7C57"/>
    <w:rsid w:val="007C07E8"/>
    <w:rsid w:val="007C316C"/>
    <w:rsid w:val="007D482D"/>
    <w:rsid w:val="007E54EE"/>
    <w:rsid w:val="007E590B"/>
    <w:rsid w:val="007E6D8A"/>
    <w:rsid w:val="007F282F"/>
    <w:rsid w:val="00801E0D"/>
    <w:rsid w:val="0081121E"/>
    <w:rsid w:val="00812DF7"/>
    <w:rsid w:val="008228CC"/>
    <w:rsid w:val="00825CC2"/>
    <w:rsid w:val="0083373C"/>
    <w:rsid w:val="00833FA0"/>
    <w:rsid w:val="00834C82"/>
    <w:rsid w:val="00837638"/>
    <w:rsid w:val="00840300"/>
    <w:rsid w:val="008455C8"/>
    <w:rsid w:val="00851D84"/>
    <w:rsid w:val="00871E0F"/>
    <w:rsid w:val="008A0E20"/>
    <w:rsid w:val="008B163F"/>
    <w:rsid w:val="008B4069"/>
    <w:rsid w:val="008C370E"/>
    <w:rsid w:val="008E352A"/>
    <w:rsid w:val="008F4F78"/>
    <w:rsid w:val="0091344E"/>
    <w:rsid w:val="00917873"/>
    <w:rsid w:val="009205D0"/>
    <w:rsid w:val="00920A83"/>
    <w:rsid w:val="00924BB1"/>
    <w:rsid w:val="00943BD4"/>
    <w:rsid w:val="0096117B"/>
    <w:rsid w:val="00967414"/>
    <w:rsid w:val="00967517"/>
    <w:rsid w:val="00971753"/>
    <w:rsid w:val="00974AF8"/>
    <w:rsid w:val="009775BA"/>
    <w:rsid w:val="0098598D"/>
    <w:rsid w:val="00994FB3"/>
    <w:rsid w:val="00997E1C"/>
    <w:rsid w:val="009B35C2"/>
    <w:rsid w:val="009B5928"/>
    <w:rsid w:val="009B6E29"/>
    <w:rsid w:val="009B7438"/>
    <w:rsid w:val="009C2836"/>
    <w:rsid w:val="009E564A"/>
    <w:rsid w:val="009E7B0F"/>
    <w:rsid w:val="009F2CBC"/>
    <w:rsid w:val="009F373B"/>
    <w:rsid w:val="009F381F"/>
    <w:rsid w:val="00A059C0"/>
    <w:rsid w:val="00A10646"/>
    <w:rsid w:val="00A13C3B"/>
    <w:rsid w:val="00A2016F"/>
    <w:rsid w:val="00A3666F"/>
    <w:rsid w:val="00A523E2"/>
    <w:rsid w:val="00A55AE9"/>
    <w:rsid w:val="00A674B2"/>
    <w:rsid w:val="00A732A3"/>
    <w:rsid w:val="00A80E07"/>
    <w:rsid w:val="00A87FEC"/>
    <w:rsid w:val="00A911D3"/>
    <w:rsid w:val="00AA5879"/>
    <w:rsid w:val="00AA7C9B"/>
    <w:rsid w:val="00AD1407"/>
    <w:rsid w:val="00AD1DB5"/>
    <w:rsid w:val="00AD2856"/>
    <w:rsid w:val="00AE2690"/>
    <w:rsid w:val="00AE3B08"/>
    <w:rsid w:val="00AF5714"/>
    <w:rsid w:val="00AF6876"/>
    <w:rsid w:val="00AF7FDB"/>
    <w:rsid w:val="00B14CA9"/>
    <w:rsid w:val="00B169E7"/>
    <w:rsid w:val="00B17415"/>
    <w:rsid w:val="00B209CA"/>
    <w:rsid w:val="00B23616"/>
    <w:rsid w:val="00B36FAC"/>
    <w:rsid w:val="00B42B1A"/>
    <w:rsid w:val="00B508AE"/>
    <w:rsid w:val="00B525EB"/>
    <w:rsid w:val="00B52E1F"/>
    <w:rsid w:val="00B64687"/>
    <w:rsid w:val="00B6597D"/>
    <w:rsid w:val="00B67161"/>
    <w:rsid w:val="00B714A8"/>
    <w:rsid w:val="00B729EF"/>
    <w:rsid w:val="00B83E05"/>
    <w:rsid w:val="00B9568E"/>
    <w:rsid w:val="00BB360D"/>
    <w:rsid w:val="00BD212F"/>
    <w:rsid w:val="00BD7637"/>
    <w:rsid w:val="00BE30AF"/>
    <w:rsid w:val="00BE7826"/>
    <w:rsid w:val="00C01902"/>
    <w:rsid w:val="00C111DD"/>
    <w:rsid w:val="00C17615"/>
    <w:rsid w:val="00C20A76"/>
    <w:rsid w:val="00C2392A"/>
    <w:rsid w:val="00C26C25"/>
    <w:rsid w:val="00C43A06"/>
    <w:rsid w:val="00C45E5F"/>
    <w:rsid w:val="00C51191"/>
    <w:rsid w:val="00C571B0"/>
    <w:rsid w:val="00C61626"/>
    <w:rsid w:val="00C65643"/>
    <w:rsid w:val="00C77092"/>
    <w:rsid w:val="00C809C2"/>
    <w:rsid w:val="00C97642"/>
    <w:rsid w:val="00CB03E7"/>
    <w:rsid w:val="00CB24C8"/>
    <w:rsid w:val="00CB39B5"/>
    <w:rsid w:val="00CB62FE"/>
    <w:rsid w:val="00CE622E"/>
    <w:rsid w:val="00CE7345"/>
    <w:rsid w:val="00CF251A"/>
    <w:rsid w:val="00D069AA"/>
    <w:rsid w:val="00D07366"/>
    <w:rsid w:val="00D074C8"/>
    <w:rsid w:val="00D11A06"/>
    <w:rsid w:val="00D15794"/>
    <w:rsid w:val="00D16401"/>
    <w:rsid w:val="00D23F53"/>
    <w:rsid w:val="00D262BC"/>
    <w:rsid w:val="00D3249D"/>
    <w:rsid w:val="00D47270"/>
    <w:rsid w:val="00D54308"/>
    <w:rsid w:val="00D633BB"/>
    <w:rsid w:val="00D65A62"/>
    <w:rsid w:val="00D719BC"/>
    <w:rsid w:val="00D864D5"/>
    <w:rsid w:val="00DA2DB7"/>
    <w:rsid w:val="00DB37E6"/>
    <w:rsid w:val="00DC263B"/>
    <w:rsid w:val="00DD0116"/>
    <w:rsid w:val="00DD02A3"/>
    <w:rsid w:val="00DD1B8E"/>
    <w:rsid w:val="00DD1DCF"/>
    <w:rsid w:val="00DD7FE6"/>
    <w:rsid w:val="00DE00AA"/>
    <w:rsid w:val="00DE089B"/>
    <w:rsid w:val="00DE25BA"/>
    <w:rsid w:val="00DE6985"/>
    <w:rsid w:val="00DF1794"/>
    <w:rsid w:val="00DF6B8F"/>
    <w:rsid w:val="00E0033D"/>
    <w:rsid w:val="00E01D15"/>
    <w:rsid w:val="00E024D0"/>
    <w:rsid w:val="00E037D3"/>
    <w:rsid w:val="00E056FD"/>
    <w:rsid w:val="00E1207F"/>
    <w:rsid w:val="00E12B3D"/>
    <w:rsid w:val="00E223F8"/>
    <w:rsid w:val="00E22A55"/>
    <w:rsid w:val="00E255DB"/>
    <w:rsid w:val="00E54223"/>
    <w:rsid w:val="00E63352"/>
    <w:rsid w:val="00E66CDE"/>
    <w:rsid w:val="00E66F11"/>
    <w:rsid w:val="00E72B27"/>
    <w:rsid w:val="00E754C5"/>
    <w:rsid w:val="00E83562"/>
    <w:rsid w:val="00E921D6"/>
    <w:rsid w:val="00EA25DA"/>
    <w:rsid w:val="00EB107F"/>
    <w:rsid w:val="00EB1F7B"/>
    <w:rsid w:val="00EB294E"/>
    <w:rsid w:val="00EB2D89"/>
    <w:rsid w:val="00EB46CA"/>
    <w:rsid w:val="00EC30CD"/>
    <w:rsid w:val="00EC4969"/>
    <w:rsid w:val="00ED1725"/>
    <w:rsid w:val="00ED4A3E"/>
    <w:rsid w:val="00EE08A7"/>
    <w:rsid w:val="00EE5171"/>
    <w:rsid w:val="00EF058C"/>
    <w:rsid w:val="00EF2150"/>
    <w:rsid w:val="00EF61C0"/>
    <w:rsid w:val="00EF7365"/>
    <w:rsid w:val="00F027E5"/>
    <w:rsid w:val="00F105CD"/>
    <w:rsid w:val="00F13127"/>
    <w:rsid w:val="00F17A90"/>
    <w:rsid w:val="00F210C1"/>
    <w:rsid w:val="00F271F3"/>
    <w:rsid w:val="00F3260B"/>
    <w:rsid w:val="00F3610A"/>
    <w:rsid w:val="00F405D3"/>
    <w:rsid w:val="00F425C6"/>
    <w:rsid w:val="00F462C0"/>
    <w:rsid w:val="00F52D0B"/>
    <w:rsid w:val="00F916E5"/>
    <w:rsid w:val="00F939E2"/>
    <w:rsid w:val="00F97B78"/>
    <w:rsid w:val="00FC0E31"/>
    <w:rsid w:val="00FC23C2"/>
    <w:rsid w:val="00FC30F1"/>
    <w:rsid w:val="00FD0093"/>
    <w:rsid w:val="00FD09F1"/>
    <w:rsid w:val="00FD5D4B"/>
    <w:rsid w:val="00FE7A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42AD"/>
  <w15:chartTrackingRefBased/>
  <w15:docId w15:val="{DD63446F-7741-4C93-B848-D774D17EB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64C"/>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943BD4"/>
    <w:pPr>
      <w:keepNext/>
      <w:keepLines/>
      <w:suppressAutoHyphens/>
      <w:spacing w:before="240"/>
      <w:outlineLvl w:val="0"/>
    </w:pPr>
    <w:rPr>
      <w:rFonts w:asciiTheme="majorHAnsi" w:eastAsiaTheme="majorEastAsia" w:hAnsiTheme="majorHAnsi" w:cstheme="majorBidi"/>
      <w:color w:val="2F5496" w:themeColor="accent1" w:themeShade="BF"/>
      <w:sz w:val="32"/>
      <w:szCs w:val="32"/>
      <w:lang w:val="de-CH" w:eastAsia="ar-SA"/>
    </w:rPr>
  </w:style>
  <w:style w:type="paragraph" w:styleId="Titre2">
    <w:name w:val="heading 2"/>
    <w:basedOn w:val="Normal"/>
    <w:next w:val="Normal"/>
    <w:link w:val="Titre2Car"/>
    <w:uiPriority w:val="9"/>
    <w:unhideWhenUsed/>
    <w:qFormat/>
    <w:rsid w:val="00C0190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D5D4B"/>
    <w:pPr>
      <w:suppressAutoHyphens/>
      <w:ind w:left="720"/>
      <w:contextualSpacing/>
    </w:pPr>
    <w:rPr>
      <w:rFonts w:ascii="Calibri" w:eastAsia="SimSun" w:hAnsi="Calibri" w:cs="Calibri"/>
      <w:lang w:val="de-CH" w:eastAsia="ar-SA"/>
    </w:rPr>
  </w:style>
  <w:style w:type="character" w:styleId="Lienhypertexte">
    <w:name w:val="Hyperlink"/>
    <w:basedOn w:val="Policepardfaut"/>
    <w:uiPriority w:val="99"/>
    <w:unhideWhenUsed/>
    <w:rsid w:val="00B64687"/>
    <w:rPr>
      <w:color w:val="0563C1" w:themeColor="hyperlink"/>
      <w:u w:val="single"/>
    </w:rPr>
  </w:style>
  <w:style w:type="character" w:styleId="Mentionnonrsolue">
    <w:name w:val="Unresolved Mention"/>
    <w:basedOn w:val="Policepardfaut"/>
    <w:uiPriority w:val="99"/>
    <w:semiHidden/>
    <w:unhideWhenUsed/>
    <w:rsid w:val="00B64687"/>
    <w:rPr>
      <w:color w:val="605E5C"/>
      <w:shd w:val="clear" w:color="auto" w:fill="E1DFDD"/>
    </w:rPr>
  </w:style>
  <w:style w:type="character" w:styleId="lev">
    <w:name w:val="Strong"/>
    <w:basedOn w:val="Policepardfaut"/>
    <w:uiPriority w:val="22"/>
    <w:qFormat/>
    <w:rsid w:val="00C51191"/>
    <w:rPr>
      <w:b/>
      <w:bCs/>
    </w:rPr>
  </w:style>
  <w:style w:type="character" w:customStyle="1" w:styleId="xmsohyperlink">
    <w:name w:val="x_msohyperlink"/>
    <w:basedOn w:val="Policepardfaut"/>
    <w:rsid w:val="00C51191"/>
  </w:style>
  <w:style w:type="character" w:styleId="Lienhypertextesuivivisit">
    <w:name w:val="FollowedHyperlink"/>
    <w:basedOn w:val="Policepardfaut"/>
    <w:uiPriority w:val="99"/>
    <w:semiHidden/>
    <w:unhideWhenUsed/>
    <w:rsid w:val="00C51191"/>
    <w:rPr>
      <w:color w:val="954F72" w:themeColor="followedHyperlink"/>
      <w:u w:val="single"/>
    </w:rPr>
  </w:style>
  <w:style w:type="character" w:styleId="Accentuation">
    <w:name w:val="Emphasis"/>
    <w:basedOn w:val="Policepardfaut"/>
    <w:uiPriority w:val="20"/>
    <w:qFormat/>
    <w:rsid w:val="000F7ADF"/>
    <w:rPr>
      <w:i/>
      <w:iCs/>
    </w:rPr>
  </w:style>
  <w:style w:type="paragraph" w:styleId="En-tte">
    <w:name w:val="header"/>
    <w:basedOn w:val="Normal"/>
    <w:link w:val="En-tteCar"/>
    <w:uiPriority w:val="99"/>
    <w:unhideWhenUsed/>
    <w:rsid w:val="00AF6876"/>
    <w:pPr>
      <w:tabs>
        <w:tab w:val="center" w:pos="4536"/>
        <w:tab w:val="right" w:pos="9072"/>
      </w:tabs>
      <w:suppressAutoHyphens/>
    </w:pPr>
    <w:rPr>
      <w:rFonts w:ascii="Calibri" w:eastAsia="SimSun" w:hAnsi="Calibri" w:cs="Calibri"/>
      <w:lang w:val="de-CH" w:eastAsia="ar-SA"/>
    </w:rPr>
  </w:style>
  <w:style w:type="character" w:customStyle="1" w:styleId="En-tteCar">
    <w:name w:val="En-tête Car"/>
    <w:basedOn w:val="Policepardfaut"/>
    <w:link w:val="En-tte"/>
    <w:uiPriority w:val="99"/>
    <w:rsid w:val="00AF6876"/>
    <w:rPr>
      <w:rFonts w:ascii="Calibri" w:eastAsia="SimSun" w:hAnsi="Calibri" w:cs="Calibri"/>
      <w:sz w:val="24"/>
      <w:szCs w:val="24"/>
      <w:lang w:val="de-CH" w:eastAsia="ar-SA"/>
    </w:rPr>
  </w:style>
  <w:style w:type="paragraph" w:styleId="Pieddepage">
    <w:name w:val="footer"/>
    <w:basedOn w:val="Normal"/>
    <w:link w:val="PieddepageCar"/>
    <w:uiPriority w:val="99"/>
    <w:unhideWhenUsed/>
    <w:rsid w:val="00AF6876"/>
    <w:pPr>
      <w:tabs>
        <w:tab w:val="center" w:pos="4536"/>
        <w:tab w:val="right" w:pos="9072"/>
      </w:tabs>
      <w:suppressAutoHyphens/>
    </w:pPr>
    <w:rPr>
      <w:rFonts w:ascii="Calibri" w:eastAsia="SimSun" w:hAnsi="Calibri" w:cs="Calibri"/>
      <w:lang w:val="de-CH" w:eastAsia="ar-SA"/>
    </w:rPr>
  </w:style>
  <w:style w:type="character" w:customStyle="1" w:styleId="PieddepageCar">
    <w:name w:val="Pied de page Car"/>
    <w:basedOn w:val="Policepardfaut"/>
    <w:link w:val="Pieddepage"/>
    <w:uiPriority w:val="99"/>
    <w:rsid w:val="00AF6876"/>
    <w:rPr>
      <w:rFonts w:ascii="Calibri" w:eastAsia="SimSun" w:hAnsi="Calibri" w:cs="Calibri"/>
      <w:sz w:val="24"/>
      <w:szCs w:val="24"/>
      <w:lang w:val="de-CH" w:eastAsia="ar-SA"/>
    </w:rPr>
  </w:style>
  <w:style w:type="paragraph" w:styleId="Sansinterligne">
    <w:name w:val="No Spacing"/>
    <w:link w:val="SansinterligneCar"/>
    <w:uiPriority w:val="1"/>
    <w:qFormat/>
    <w:rsid w:val="000C6DFB"/>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0C6DFB"/>
    <w:rPr>
      <w:rFonts w:eastAsiaTheme="minorEastAsia"/>
      <w:lang w:eastAsia="fr-FR"/>
    </w:rPr>
  </w:style>
  <w:style w:type="character" w:customStyle="1" w:styleId="Titre1Car">
    <w:name w:val="Titre 1 Car"/>
    <w:basedOn w:val="Policepardfaut"/>
    <w:link w:val="Titre1"/>
    <w:uiPriority w:val="9"/>
    <w:rsid w:val="00943BD4"/>
    <w:rPr>
      <w:rFonts w:asciiTheme="majorHAnsi" w:eastAsiaTheme="majorEastAsia" w:hAnsiTheme="majorHAnsi" w:cstheme="majorBidi"/>
      <w:color w:val="2F5496" w:themeColor="accent1" w:themeShade="BF"/>
      <w:sz w:val="32"/>
      <w:szCs w:val="32"/>
      <w:lang w:val="de-CH" w:eastAsia="ar-SA"/>
    </w:rPr>
  </w:style>
  <w:style w:type="paragraph" w:styleId="Titre">
    <w:name w:val="Title"/>
    <w:basedOn w:val="Normal"/>
    <w:next w:val="Normal"/>
    <w:link w:val="TitreCar"/>
    <w:uiPriority w:val="10"/>
    <w:qFormat/>
    <w:rsid w:val="00D074C8"/>
    <w:pPr>
      <w:suppressAutoHyphens/>
      <w:contextualSpacing/>
    </w:pPr>
    <w:rPr>
      <w:rFonts w:asciiTheme="majorHAnsi" w:eastAsiaTheme="majorEastAsia" w:hAnsiTheme="majorHAnsi" w:cstheme="majorBidi"/>
      <w:spacing w:val="-10"/>
      <w:kern w:val="28"/>
      <w:sz w:val="56"/>
      <w:szCs w:val="56"/>
      <w:lang w:val="de-CH" w:eastAsia="ar-SA"/>
    </w:rPr>
  </w:style>
  <w:style w:type="character" w:customStyle="1" w:styleId="TitreCar">
    <w:name w:val="Titre Car"/>
    <w:basedOn w:val="Policepardfaut"/>
    <w:link w:val="Titre"/>
    <w:uiPriority w:val="10"/>
    <w:rsid w:val="00D074C8"/>
    <w:rPr>
      <w:rFonts w:asciiTheme="majorHAnsi" w:eastAsiaTheme="majorEastAsia" w:hAnsiTheme="majorHAnsi" w:cstheme="majorBidi"/>
      <w:spacing w:val="-10"/>
      <w:kern w:val="28"/>
      <w:sz w:val="56"/>
      <w:szCs w:val="56"/>
      <w:lang w:val="de-CH" w:eastAsia="ar-SA"/>
    </w:rPr>
  </w:style>
  <w:style w:type="paragraph" w:styleId="Sous-titre">
    <w:name w:val="Subtitle"/>
    <w:basedOn w:val="Normal"/>
    <w:next w:val="Normal"/>
    <w:link w:val="Sous-titreCar"/>
    <w:uiPriority w:val="11"/>
    <w:qFormat/>
    <w:rsid w:val="00D074C8"/>
    <w:pPr>
      <w:numPr>
        <w:ilvl w:val="1"/>
      </w:numPr>
      <w:suppressAutoHyphens/>
      <w:spacing w:after="160"/>
    </w:pPr>
    <w:rPr>
      <w:rFonts w:asciiTheme="minorHAnsi" w:eastAsiaTheme="minorEastAsia" w:hAnsiTheme="minorHAnsi" w:cstheme="minorBidi"/>
      <w:color w:val="5A5A5A" w:themeColor="text1" w:themeTint="A5"/>
      <w:spacing w:val="15"/>
      <w:sz w:val="22"/>
      <w:szCs w:val="22"/>
      <w:lang w:val="de-CH" w:eastAsia="ar-SA"/>
    </w:rPr>
  </w:style>
  <w:style w:type="character" w:customStyle="1" w:styleId="Sous-titreCar">
    <w:name w:val="Sous-titre Car"/>
    <w:basedOn w:val="Policepardfaut"/>
    <w:link w:val="Sous-titre"/>
    <w:uiPriority w:val="11"/>
    <w:rsid w:val="00D074C8"/>
    <w:rPr>
      <w:rFonts w:eastAsiaTheme="minorEastAsia"/>
      <w:color w:val="5A5A5A" w:themeColor="text1" w:themeTint="A5"/>
      <w:spacing w:val="15"/>
      <w:lang w:val="de-CH" w:eastAsia="ar-SA"/>
    </w:rPr>
  </w:style>
  <w:style w:type="paragraph" w:styleId="Corpsdetexte">
    <w:name w:val="Body Text"/>
    <w:basedOn w:val="Normal"/>
    <w:link w:val="CorpsdetexteCar"/>
    <w:uiPriority w:val="99"/>
    <w:semiHidden/>
    <w:unhideWhenUsed/>
    <w:rsid w:val="00D074C8"/>
    <w:pPr>
      <w:suppressAutoHyphens/>
      <w:spacing w:after="120"/>
    </w:pPr>
    <w:rPr>
      <w:rFonts w:ascii="Calibri" w:eastAsia="SimSun" w:hAnsi="Calibri" w:cs="Calibri"/>
      <w:lang w:val="de-CH" w:eastAsia="ar-SA"/>
    </w:rPr>
  </w:style>
  <w:style w:type="character" w:customStyle="1" w:styleId="CorpsdetexteCar">
    <w:name w:val="Corps de texte Car"/>
    <w:basedOn w:val="Policepardfaut"/>
    <w:link w:val="Corpsdetexte"/>
    <w:uiPriority w:val="99"/>
    <w:semiHidden/>
    <w:rsid w:val="00D074C8"/>
    <w:rPr>
      <w:rFonts w:ascii="Calibri" w:eastAsia="SimSun" w:hAnsi="Calibri" w:cs="Calibri"/>
      <w:sz w:val="24"/>
      <w:szCs w:val="24"/>
      <w:lang w:val="de-CH" w:eastAsia="ar-SA"/>
    </w:rPr>
  </w:style>
  <w:style w:type="paragraph" w:styleId="Retrait1religne">
    <w:name w:val="Body Text First Indent"/>
    <w:basedOn w:val="Corpsdetexte"/>
    <w:link w:val="Retrait1religneCar"/>
    <w:uiPriority w:val="99"/>
    <w:unhideWhenUsed/>
    <w:rsid w:val="00D074C8"/>
    <w:pPr>
      <w:spacing w:after="0"/>
      <w:ind w:firstLine="360"/>
    </w:pPr>
  </w:style>
  <w:style w:type="character" w:customStyle="1" w:styleId="Retrait1religneCar">
    <w:name w:val="Retrait 1re ligne Car"/>
    <w:basedOn w:val="CorpsdetexteCar"/>
    <w:link w:val="Retrait1religne"/>
    <w:uiPriority w:val="99"/>
    <w:rsid w:val="00D074C8"/>
    <w:rPr>
      <w:rFonts w:ascii="Calibri" w:eastAsia="SimSun" w:hAnsi="Calibri" w:cs="Calibri"/>
      <w:sz w:val="24"/>
      <w:szCs w:val="24"/>
      <w:lang w:val="de-CH" w:eastAsia="ar-SA"/>
    </w:rPr>
  </w:style>
  <w:style w:type="paragraph" w:styleId="Retraitcorpsdetexte">
    <w:name w:val="Body Text Indent"/>
    <w:basedOn w:val="Normal"/>
    <w:link w:val="RetraitcorpsdetexteCar"/>
    <w:uiPriority w:val="99"/>
    <w:semiHidden/>
    <w:unhideWhenUsed/>
    <w:rsid w:val="00D074C8"/>
    <w:pPr>
      <w:suppressAutoHyphens/>
      <w:spacing w:after="120"/>
      <w:ind w:left="283"/>
    </w:pPr>
    <w:rPr>
      <w:rFonts w:ascii="Calibri" w:eastAsia="SimSun" w:hAnsi="Calibri" w:cs="Calibri"/>
      <w:lang w:val="de-CH" w:eastAsia="ar-SA"/>
    </w:rPr>
  </w:style>
  <w:style w:type="character" w:customStyle="1" w:styleId="RetraitcorpsdetexteCar">
    <w:name w:val="Retrait corps de texte Car"/>
    <w:basedOn w:val="Policepardfaut"/>
    <w:link w:val="Retraitcorpsdetexte"/>
    <w:uiPriority w:val="99"/>
    <w:semiHidden/>
    <w:rsid w:val="00D074C8"/>
    <w:rPr>
      <w:rFonts w:ascii="Calibri" w:eastAsia="SimSun" w:hAnsi="Calibri" w:cs="Calibri"/>
      <w:sz w:val="24"/>
      <w:szCs w:val="24"/>
      <w:lang w:val="de-CH" w:eastAsia="ar-SA"/>
    </w:rPr>
  </w:style>
  <w:style w:type="paragraph" w:styleId="Retraitcorpset1relig">
    <w:name w:val="Body Text First Indent 2"/>
    <w:basedOn w:val="Retraitcorpsdetexte"/>
    <w:link w:val="Retraitcorpset1religCar"/>
    <w:uiPriority w:val="99"/>
    <w:unhideWhenUsed/>
    <w:rsid w:val="00D074C8"/>
    <w:pPr>
      <w:spacing w:after="0"/>
      <w:ind w:left="360" w:firstLine="360"/>
    </w:pPr>
  </w:style>
  <w:style w:type="character" w:customStyle="1" w:styleId="Retraitcorpset1religCar">
    <w:name w:val="Retrait corps et 1re lig. Car"/>
    <w:basedOn w:val="RetraitcorpsdetexteCar"/>
    <w:link w:val="Retraitcorpset1relig"/>
    <w:uiPriority w:val="99"/>
    <w:rsid w:val="00D074C8"/>
    <w:rPr>
      <w:rFonts w:ascii="Calibri" w:eastAsia="SimSun" w:hAnsi="Calibri" w:cs="Calibri"/>
      <w:sz w:val="24"/>
      <w:szCs w:val="24"/>
      <w:lang w:val="de-CH" w:eastAsia="ar-SA"/>
    </w:rPr>
  </w:style>
  <w:style w:type="table" w:styleId="Grilledutableau">
    <w:name w:val="Table Grid"/>
    <w:basedOn w:val="TableauNormal"/>
    <w:uiPriority w:val="39"/>
    <w:rsid w:val="00642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2150"/>
    <w:pPr>
      <w:spacing w:before="100" w:beforeAutospacing="1" w:after="100" w:afterAutospacing="1"/>
    </w:pPr>
  </w:style>
  <w:style w:type="character" w:customStyle="1" w:styleId="apple-tab-span">
    <w:name w:val="apple-tab-span"/>
    <w:basedOn w:val="Policepardfaut"/>
    <w:rsid w:val="00EF2150"/>
  </w:style>
  <w:style w:type="paragraph" w:styleId="Notedebasdepage">
    <w:name w:val="footnote text"/>
    <w:basedOn w:val="Normal"/>
    <w:link w:val="NotedebasdepageCar"/>
    <w:uiPriority w:val="99"/>
    <w:semiHidden/>
    <w:unhideWhenUsed/>
    <w:rsid w:val="001757DB"/>
    <w:pPr>
      <w:suppressAutoHyphens/>
    </w:pPr>
    <w:rPr>
      <w:rFonts w:ascii="Calibri" w:eastAsia="SimSun" w:hAnsi="Calibri" w:cs="Calibri"/>
      <w:sz w:val="20"/>
      <w:szCs w:val="20"/>
      <w:lang w:val="de-CH" w:eastAsia="ar-SA"/>
    </w:rPr>
  </w:style>
  <w:style w:type="character" w:customStyle="1" w:styleId="NotedebasdepageCar">
    <w:name w:val="Note de bas de page Car"/>
    <w:basedOn w:val="Policepardfaut"/>
    <w:link w:val="Notedebasdepage"/>
    <w:uiPriority w:val="99"/>
    <w:semiHidden/>
    <w:rsid w:val="001757DB"/>
    <w:rPr>
      <w:rFonts w:ascii="Calibri" w:eastAsia="SimSun" w:hAnsi="Calibri" w:cs="Calibri"/>
      <w:sz w:val="20"/>
      <w:szCs w:val="20"/>
      <w:lang w:val="de-CH" w:eastAsia="ar-SA"/>
    </w:rPr>
  </w:style>
  <w:style w:type="character" w:styleId="Appelnotedebasdep">
    <w:name w:val="footnote reference"/>
    <w:basedOn w:val="Policepardfaut"/>
    <w:uiPriority w:val="99"/>
    <w:semiHidden/>
    <w:unhideWhenUsed/>
    <w:rsid w:val="001757DB"/>
    <w:rPr>
      <w:vertAlign w:val="superscript"/>
    </w:rPr>
  </w:style>
  <w:style w:type="character" w:customStyle="1" w:styleId="apple-converted-space">
    <w:name w:val="apple-converted-space"/>
    <w:basedOn w:val="Policepardfaut"/>
    <w:rsid w:val="007E6D8A"/>
  </w:style>
  <w:style w:type="character" w:customStyle="1" w:styleId="Titre2Car">
    <w:name w:val="Titre 2 Car"/>
    <w:basedOn w:val="Policepardfaut"/>
    <w:link w:val="Titre2"/>
    <w:uiPriority w:val="9"/>
    <w:rsid w:val="00C01902"/>
    <w:rPr>
      <w:rFonts w:asciiTheme="majorHAnsi" w:eastAsiaTheme="majorEastAsia" w:hAnsiTheme="majorHAnsi" w:cstheme="majorBidi"/>
      <w:color w:val="2F5496" w:themeColor="accent1" w:themeShade="BF"/>
      <w:sz w:val="26"/>
      <w:szCs w:val="2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26311">
      <w:bodyDiv w:val="1"/>
      <w:marLeft w:val="0"/>
      <w:marRight w:val="0"/>
      <w:marTop w:val="0"/>
      <w:marBottom w:val="0"/>
      <w:divBdr>
        <w:top w:val="none" w:sz="0" w:space="0" w:color="auto"/>
        <w:left w:val="none" w:sz="0" w:space="0" w:color="auto"/>
        <w:bottom w:val="none" w:sz="0" w:space="0" w:color="auto"/>
        <w:right w:val="none" w:sz="0" w:space="0" w:color="auto"/>
      </w:divBdr>
    </w:div>
    <w:div w:id="110101547">
      <w:bodyDiv w:val="1"/>
      <w:marLeft w:val="0"/>
      <w:marRight w:val="0"/>
      <w:marTop w:val="0"/>
      <w:marBottom w:val="0"/>
      <w:divBdr>
        <w:top w:val="none" w:sz="0" w:space="0" w:color="auto"/>
        <w:left w:val="none" w:sz="0" w:space="0" w:color="auto"/>
        <w:bottom w:val="none" w:sz="0" w:space="0" w:color="auto"/>
        <w:right w:val="none" w:sz="0" w:space="0" w:color="auto"/>
      </w:divBdr>
    </w:div>
    <w:div w:id="192815792">
      <w:bodyDiv w:val="1"/>
      <w:marLeft w:val="0"/>
      <w:marRight w:val="0"/>
      <w:marTop w:val="0"/>
      <w:marBottom w:val="0"/>
      <w:divBdr>
        <w:top w:val="none" w:sz="0" w:space="0" w:color="auto"/>
        <w:left w:val="none" w:sz="0" w:space="0" w:color="auto"/>
        <w:bottom w:val="none" w:sz="0" w:space="0" w:color="auto"/>
        <w:right w:val="none" w:sz="0" w:space="0" w:color="auto"/>
      </w:divBdr>
    </w:div>
    <w:div w:id="311251374">
      <w:bodyDiv w:val="1"/>
      <w:marLeft w:val="0"/>
      <w:marRight w:val="0"/>
      <w:marTop w:val="0"/>
      <w:marBottom w:val="0"/>
      <w:divBdr>
        <w:top w:val="none" w:sz="0" w:space="0" w:color="auto"/>
        <w:left w:val="none" w:sz="0" w:space="0" w:color="auto"/>
        <w:bottom w:val="none" w:sz="0" w:space="0" w:color="auto"/>
        <w:right w:val="none" w:sz="0" w:space="0" w:color="auto"/>
      </w:divBdr>
    </w:div>
    <w:div w:id="337730836">
      <w:bodyDiv w:val="1"/>
      <w:marLeft w:val="0"/>
      <w:marRight w:val="0"/>
      <w:marTop w:val="0"/>
      <w:marBottom w:val="0"/>
      <w:divBdr>
        <w:top w:val="none" w:sz="0" w:space="0" w:color="auto"/>
        <w:left w:val="none" w:sz="0" w:space="0" w:color="auto"/>
        <w:bottom w:val="none" w:sz="0" w:space="0" w:color="auto"/>
        <w:right w:val="none" w:sz="0" w:space="0" w:color="auto"/>
      </w:divBdr>
    </w:div>
    <w:div w:id="409276353">
      <w:bodyDiv w:val="1"/>
      <w:marLeft w:val="0"/>
      <w:marRight w:val="0"/>
      <w:marTop w:val="0"/>
      <w:marBottom w:val="0"/>
      <w:divBdr>
        <w:top w:val="none" w:sz="0" w:space="0" w:color="auto"/>
        <w:left w:val="none" w:sz="0" w:space="0" w:color="auto"/>
        <w:bottom w:val="none" w:sz="0" w:space="0" w:color="auto"/>
        <w:right w:val="none" w:sz="0" w:space="0" w:color="auto"/>
      </w:divBdr>
    </w:div>
    <w:div w:id="521823499">
      <w:bodyDiv w:val="1"/>
      <w:marLeft w:val="0"/>
      <w:marRight w:val="0"/>
      <w:marTop w:val="0"/>
      <w:marBottom w:val="0"/>
      <w:divBdr>
        <w:top w:val="none" w:sz="0" w:space="0" w:color="auto"/>
        <w:left w:val="none" w:sz="0" w:space="0" w:color="auto"/>
        <w:bottom w:val="none" w:sz="0" w:space="0" w:color="auto"/>
        <w:right w:val="none" w:sz="0" w:space="0" w:color="auto"/>
      </w:divBdr>
    </w:div>
    <w:div w:id="626156225">
      <w:bodyDiv w:val="1"/>
      <w:marLeft w:val="0"/>
      <w:marRight w:val="0"/>
      <w:marTop w:val="0"/>
      <w:marBottom w:val="0"/>
      <w:divBdr>
        <w:top w:val="none" w:sz="0" w:space="0" w:color="auto"/>
        <w:left w:val="none" w:sz="0" w:space="0" w:color="auto"/>
        <w:bottom w:val="none" w:sz="0" w:space="0" w:color="auto"/>
        <w:right w:val="none" w:sz="0" w:space="0" w:color="auto"/>
      </w:divBdr>
    </w:div>
    <w:div w:id="668169559">
      <w:bodyDiv w:val="1"/>
      <w:marLeft w:val="0"/>
      <w:marRight w:val="0"/>
      <w:marTop w:val="0"/>
      <w:marBottom w:val="0"/>
      <w:divBdr>
        <w:top w:val="none" w:sz="0" w:space="0" w:color="auto"/>
        <w:left w:val="none" w:sz="0" w:space="0" w:color="auto"/>
        <w:bottom w:val="none" w:sz="0" w:space="0" w:color="auto"/>
        <w:right w:val="none" w:sz="0" w:space="0" w:color="auto"/>
      </w:divBdr>
    </w:div>
    <w:div w:id="711270194">
      <w:bodyDiv w:val="1"/>
      <w:marLeft w:val="0"/>
      <w:marRight w:val="0"/>
      <w:marTop w:val="0"/>
      <w:marBottom w:val="0"/>
      <w:divBdr>
        <w:top w:val="none" w:sz="0" w:space="0" w:color="auto"/>
        <w:left w:val="none" w:sz="0" w:space="0" w:color="auto"/>
        <w:bottom w:val="none" w:sz="0" w:space="0" w:color="auto"/>
        <w:right w:val="none" w:sz="0" w:space="0" w:color="auto"/>
      </w:divBdr>
    </w:div>
    <w:div w:id="750204261">
      <w:bodyDiv w:val="1"/>
      <w:marLeft w:val="0"/>
      <w:marRight w:val="0"/>
      <w:marTop w:val="0"/>
      <w:marBottom w:val="0"/>
      <w:divBdr>
        <w:top w:val="none" w:sz="0" w:space="0" w:color="auto"/>
        <w:left w:val="none" w:sz="0" w:space="0" w:color="auto"/>
        <w:bottom w:val="none" w:sz="0" w:space="0" w:color="auto"/>
        <w:right w:val="none" w:sz="0" w:space="0" w:color="auto"/>
      </w:divBdr>
    </w:div>
    <w:div w:id="809983315">
      <w:bodyDiv w:val="1"/>
      <w:marLeft w:val="0"/>
      <w:marRight w:val="0"/>
      <w:marTop w:val="0"/>
      <w:marBottom w:val="0"/>
      <w:divBdr>
        <w:top w:val="none" w:sz="0" w:space="0" w:color="auto"/>
        <w:left w:val="none" w:sz="0" w:space="0" w:color="auto"/>
        <w:bottom w:val="none" w:sz="0" w:space="0" w:color="auto"/>
        <w:right w:val="none" w:sz="0" w:space="0" w:color="auto"/>
      </w:divBdr>
    </w:div>
    <w:div w:id="816802297">
      <w:bodyDiv w:val="1"/>
      <w:marLeft w:val="0"/>
      <w:marRight w:val="0"/>
      <w:marTop w:val="0"/>
      <w:marBottom w:val="0"/>
      <w:divBdr>
        <w:top w:val="none" w:sz="0" w:space="0" w:color="auto"/>
        <w:left w:val="none" w:sz="0" w:space="0" w:color="auto"/>
        <w:bottom w:val="none" w:sz="0" w:space="0" w:color="auto"/>
        <w:right w:val="none" w:sz="0" w:space="0" w:color="auto"/>
      </w:divBdr>
      <w:divsChild>
        <w:div w:id="1154906672">
          <w:marLeft w:val="0"/>
          <w:marRight w:val="0"/>
          <w:marTop w:val="0"/>
          <w:marBottom w:val="0"/>
          <w:divBdr>
            <w:top w:val="none" w:sz="0" w:space="0" w:color="auto"/>
            <w:left w:val="none" w:sz="0" w:space="0" w:color="auto"/>
            <w:bottom w:val="none" w:sz="0" w:space="0" w:color="auto"/>
            <w:right w:val="none" w:sz="0" w:space="0" w:color="auto"/>
          </w:divBdr>
        </w:div>
      </w:divsChild>
    </w:div>
    <w:div w:id="879707672">
      <w:bodyDiv w:val="1"/>
      <w:marLeft w:val="0"/>
      <w:marRight w:val="0"/>
      <w:marTop w:val="0"/>
      <w:marBottom w:val="0"/>
      <w:divBdr>
        <w:top w:val="none" w:sz="0" w:space="0" w:color="auto"/>
        <w:left w:val="none" w:sz="0" w:space="0" w:color="auto"/>
        <w:bottom w:val="none" w:sz="0" w:space="0" w:color="auto"/>
        <w:right w:val="none" w:sz="0" w:space="0" w:color="auto"/>
      </w:divBdr>
    </w:div>
    <w:div w:id="1001351891">
      <w:bodyDiv w:val="1"/>
      <w:marLeft w:val="0"/>
      <w:marRight w:val="0"/>
      <w:marTop w:val="0"/>
      <w:marBottom w:val="0"/>
      <w:divBdr>
        <w:top w:val="none" w:sz="0" w:space="0" w:color="auto"/>
        <w:left w:val="none" w:sz="0" w:space="0" w:color="auto"/>
        <w:bottom w:val="none" w:sz="0" w:space="0" w:color="auto"/>
        <w:right w:val="none" w:sz="0" w:space="0" w:color="auto"/>
      </w:divBdr>
    </w:div>
    <w:div w:id="1005591207">
      <w:bodyDiv w:val="1"/>
      <w:marLeft w:val="0"/>
      <w:marRight w:val="0"/>
      <w:marTop w:val="0"/>
      <w:marBottom w:val="0"/>
      <w:divBdr>
        <w:top w:val="none" w:sz="0" w:space="0" w:color="auto"/>
        <w:left w:val="none" w:sz="0" w:space="0" w:color="auto"/>
        <w:bottom w:val="none" w:sz="0" w:space="0" w:color="auto"/>
        <w:right w:val="none" w:sz="0" w:space="0" w:color="auto"/>
      </w:divBdr>
    </w:div>
    <w:div w:id="1039936695">
      <w:bodyDiv w:val="1"/>
      <w:marLeft w:val="0"/>
      <w:marRight w:val="0"/>
      <w:marTop w:val="0"/>
      <w:marBottom w:val="0"/>
      <w:divBdr>
        <w:top w:val="none" w:sz="0" w:space="0" w:color="auto"/>
        <w:left w:val="none" w:sz="0" w:space="0" w:color="auto"/>
        <w:bottom w:val="none" w:sz="0" w:space="0" w:color="auto"/>
        <w:right w:val="none" w:sz="0" w:space="0" w:color="auto"/>
      </w:divBdr>
    </w:div>
    <w:div w:id="1062483419">
      <w:bodyDiv w:val="1"/>
      <w:marLeft w:val="0"/>
      <w:marRight w:val="0"/>
      <w:marTop w:val="0"/>
      <w:marBottom w:val="0"/>
      <w:divBdr>
        <w:top w:val="none" w:sz="0" w:space="0" w:color="auto"/>
        <w:left w:val="none" w:sz="0" w:space="0" w:color="auto"/>
        <w:bottom w:val="none" w:sz="0" w:space="0" w:color="auto"/>
        <w:right w:val="none" w:sz="0" w:space="0" w:color="auto"/>
      </w:divBdr>
    </w:div>
    <w:div w:id="1234848939">
      <w:bodyDiv w:val="1"/>
      <w:marLeft w:val="0"/>
      <w:marRight w:val="0"/>
      <w:marTop w:val="0"/>
      <w:marBottom w:val="0"/>
      <w:divBdr>
        <w:top w:val="none" w:sz="0" w:space="0" w:color="auto"/>
        <w:left w:val="none" w:sz="0" w:space="0" w:color="auto"/>
        <w:bottom w:val="none" w:sz="0" w:space="0" w:color="auto"/>
        <w:right w:val="none" w:sz="0" w:space="0" w:color="auto"/>
      </w:divBdr>
    </w:div>
    <w:div w:id="1243687246">
      <w:bodyDiv w:val="1"/>
      <w:marLeft w:val="0"/>
      <w:marRight w:val="0"/>
      <w:marTop w:val="0"/>
      <w:marBottom w:val="0"/>
      <w:divBdr>
        <w:top w:val="none" w:sz="0" w:space="0" w:color="auto"/>
        <w:left w:val="none" w:sz="0" w:space="0" w:color="auto"/>
        <w:bottom w:val="none" w:sz="0" w:space="0" w:color="auto"/>
        <w:right w:val="none" w:sz="0" w:space="0" w:color="auto"/>
      </w:divBdr>
    </w:div>
    <w:div w:id="1373458338">
      <w:bodyDiv w:val="1"/>
      <w:marLeft w:val="0"/>
      <w:marRight w:val="0"/>
      <w:marTop w:val="0"/>
      <w:marBottom w:val="0"/>
      <w:divBdr>
        <w:top w:val="none" w:sz="0" w:space="0" w:color="auto"/>
        <w:left w:val="none" w:sz="0" w:space="0" w:color="auto"/>
        <w:bottom w:val="none" w:sz="0" w:space="0" w:color="auto"/>
        <w:right w:val="none" w:sz="0" w:space="0" w:color="auto"/>
      </w:divBdr>
      <w:divsChild>
        <w:div w:id="1014921473">
          <w:marLeft w:val="0"/>
          <w:marRight w:val="0"/>
          <w:marTop w:val="0"/>
          <w:marBottom w:val="0"/>
          <w:divBdr>
            <w:top w:val="none" w:sz="0" w:space="0" w:color="auto"/>
            <w:left w:val="none" w:sz="0" w:space="0" w:color="auto"/>
            <w:bottom w:val="none" w:sz="0" w:space="0" w:color="auto"/>
            <w:right w:val="none" w:sz="0" w:space="0" w:color="auto"/>
          </w:divBdr>
          <w:divsChild>
            <w:div w:id="1944531246">
              <w:marLeft w:val="0"/>
              <w:marRight w:val="0"/>
              <w:marTop w:val="0"/>
              <w:marBottom w:val="0"/>
              <w:divBdr>
                <w:top w:val="none" w:sz="0" w:space="0" w:color="auto"/>
                <w:left w:val="none" w:sz="0" w:space="0" w:color="auto"/>
                <w:bottom w:val="none" w:sz="0" w:space="0" w:color="auto"/>
                <w:right w:val="none" w:sz="0" w:space="0" w:color="auto"/>
              </w:divBdr>
              <w:divsChild>
                <w:div w:id="706492653">
                  <w:marLeft w:val="0"/>
                  <w:marRight w:val="0"/>
                  <w:marTop w:val="0"/>
                  <w:marBottom w:val="0"/>
                  <w:divBdr>
                    <w:top w:val="none" w:sz="0" w:space="0" w:color="auto"/>
                    <w:left w:val="none" w:sz="0" w:space="0" w:color="auto"/>
                    <w:bottom w:val="none" w:sz="0" w:space="0" w:color="auto"/>
                    <w:right w:val="none" w:sz="0" w:space="0" w:color="auto"/>
                  </w:divBdr>
                  <w:divsChild>
                    <w:div w:id="1299339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627828">
      <w:bodyDiv w:val="1"/>
      <w:marLeft w:val="0"/>
      <w:marRight w:val="0"/>
      <w:marTop w:val="0"/>
      <w:marBottom w:val="0"/>
      <w:divBdr>
        <w:top w:val="none" w:sz="0" w:space="0" w:color="auto"/>
        <w:left w:val="none" w:sz="0" w:space="0" w:color="auto"/>
        <w:bottom w:val="none" w:sz="0" w:space="0" w:color="auto"/>
        <w:right w:val="none" w:sz="0" w:space="0" w:color="auto"/>
      </w:divBdr>
    </w:div>
    <w:div w:id="1539077851">
      <w:bodyDiv w:val="1"/>
      <w:marLeft w:val="0"/>
      <w:marRight w:val="0"/>
      <w:marTop w:val="0"/>
      <w:marBottom w:val="0"/>
      <w:divBdr>
        <w:top w:val="none" w:sz="0" w:space="0" w:color="auto"/>
        <w:left w:val="none" w:sz="0" w:space="0" w:color="auto"/>
        <w:bottom w:val="none" w:sz="0" w:space="0" w:color="auto"/>
        <w:right w:val="none" w:sz="0" w:space="0" w:color="auto"/>
      </w:divBdr>
    </w:div>
    <w:div w:id="1549339757">
      <w:bodyDiv w:val="1"/>
      <w:marLeft w:val="0"/>
      <w:marRight w:val="0"/>
      <w:marTop w:val="0"/>
      <w:marBottom w:val="0"/>
      <w:divBdr>
        <w:top w:val="none" w:sz="0" w:space="0" w:color="auto"/>
        <w:left w:val="none" w:sz="0" w:space="0" w:color="auto"/>
        <w:bottom w:val="none" w:sz="0" w:space="0" w:color="auto"/>
        <w:right w:val="none" w:sz="0" w:space="0" w:color="auto"/>
      </w:divBdr>
    </w:div>
    <w:div w:id="1603299849">
      <w:bodyDiv w:val="1"/>
      <w:marLeft w:val="0"/>
      <w:marRight w:val="0"/>
      <w:marTop w:val="0"/>
      <w:marBottom w:val="0"/>
      <w:divBdr>
        <w:top w:val="none" w:sz="0" w:space="0" w:color="auto"/>
        <w:left w:val="none" w:sz="0" w:space="0" w:color="auto"/>
        <w:bottom w:val="none" w:sz="0" w:space="0" w:color="auto"/>
        <w:right w:val="none" w:sz="0" w:space="0" w:color="auto"/>
      </w:divBdr>
    </w:div>
    <w:div w:id="1670211936">
      <w:bodyDiv w:val="1"/>
      <w:marLeft w:val="0"/>
      <w:marRight w:val="0"/>
      <w:marTop w:val="0"/>
      <w:marBottom w:val="0"/>
      <w:divBdr>
        <w:top w:val="none" w:sz="0" w:space="0" w:color="auto"/>
        <w:left w:val="none" w:sz="0" w:space="0" w:color="auto"/>
        <w:bottom w:val="none" w:sz="0" w:space="0" w:color="auto"/>
        <w:right w:val="none" w:sz="0" w:space="0" w:color="auto"/>
      </w:divBdr>
    </w:div>
    <w:div w:id="1812937222">
      <w:bodyDiv w:val="1"/>
      <w:marLeft w:val="0"/>
      <w:marRight w:val="0"/>
      <w:marTop w:val="0"/>
      <w:marBottom w:val="0"/>
      <w:divBdr>
        <w:top w:val="none" w:sz="0" w:space="0" w:color="auto"/>
        <w:left w:val="none" w:sz="0" w:space="0" w:color="auto"/>
        <w:bottom w:val="none" w:sz="0" w:space="0" w:color="auto"/>
        <w:right w:val="none" w:sz="0" w:space="0" w:color="auto"/>
      </w:divBdr>
    </w:div>
    <w:div w:id="1821261992">
      <w:bodyDiv w:val="1"/>
      <w:marLeft w:val="0"/>
      <w:marRight w:val="0"/>
      <w:marTop w:val="0"/>
      <w:marBottom w:val="0"/>
      <w:divBdr>
        <w:top w:val="none" w:sz="0" w:space="0" w:color="auto"/>
        <w:left w:val="none" w:sz="0" w:space="0" w:color="auto"/>
        <w:bottom w:val="none" w:sz="0" w:space="0" w:color="auto"/>
        <w:right w:val="none" w:sz="0" w:space="0" w:color="auto"/>
      </w:divBdr>
    </w:div>
    <w:div w:id="1881356131">
      <w:bodyDiv w:val="1"/>
      <w:marLeft w:val="0"/>
      <w:marRight w:val="0"/>
      <w:marTop w:val="0"/>
      <w:marBottom w:val="0"/>
      <w:divBdr>
        <w:top w:val="none" w:sz="0" w:space="0" w:color="auto"/>
        <w:left w:val="none" w:sz="0" w:space="0" w:color="auto"/>
        <w:bottom w:val="none" w:sz="0" w:space="0" w:color="auto"/>
        <w:right w:val="none" w:sz="0" w:space="0" w:color="auto"/>
      </w:divBdr>
    </w:div>
    <w:div w:id="1896427634">
      <w:bodyDiv w:val="1"/>
      <w:marLeft w:val="0"/>
      <w:marRight w:val="0"/>
      <w:marTop w:val="0"/>
      <w:marBottom w:val="0"/>
      <w:divBdr>
        <w:top w:val="none" w:sz="0" w:space="0" w:color="auto"/>
        <w:left w:val="none" w:sz="0" w:space="0" w:color="auto"/>
        <w:bottom w:val="none" w:sz="0" w:space="0" w:color="auto"/>
        <w:right w:val="none" w:sz="0" w:space="0" w:color="auto"/>
      </w:divBdr>
    </w:div>
    <w:div w:id="1921981982">
      <w:bodyDiv w:val="1"/>
      <w:marLeft w:val="0"/>
      <w:marRight w:val="0"/>
      <w:marTop w:val="0"/>
      <w:marBottom w:val="0"/>
      <w:divBdr>
        <w:top w:val="none" w:sz="0" w:space="0" w:color="auto"/>
        <w:left w:val="none" w:sz="0" w:space="0" w:color="auto"/>
        <w:bottom w:val="none" w:sz="0" w:space="0" w:color="auto"/>
        <w:right w:val="none" w:sz="0" w:space="0" w:color="auto"/>
      </w:divBdr>
    </w:div>
    <w:div w:id="1952778558">
      <w:bodyDiv w:val="1"/>
      <w:marLeft w:val="0"/>
      <w:marRight w:val="0"/>
      <w:marTop w:val="0"/>
      <w:marBottom w:val="0"/>
      <w:divBdr>
        <w:top w:val="none" w:sz="0" w:space="0" w:color="auto"/>
        <w:left w:val="none" w:sz="0" w:space="0" w:color="auto"/>
        <w:bottom w:val="none" w:sz="0" w:space="0" w:color="auto"/>
        <w:right w:val="none" w:sz="0" w:space="0" w:color="auto"/>
      </w:divBdr>
    </w:div>
    <w:div w:id="1968507289">
      <w:bodyDiv w:val="1"/>
      <w:marLeft w:val="0"/>
      <w:marRight w:val="0"/>
      <w:marTop w:val="0"/>
      <w:marBottom w:val="0"/>
      <w:divBdr>
        <w:top w:val="none" w:sz="0" w:space="0" w:color="auto"/>
        <w:left w:val="none" w:sz="0" w:space="0" w:color="auto"/>
        <w:bottom w:val="none" w:sz="0" w:space="0" w:color="auto"/>
        <w:right w:val="none" w:sz="0" w:space="0" w:color="auto"/>
      </w:divBdr>
    </w:div>
    <w:div w:id="2011443066">
      <w:bodyDiv w:val="1"/>
      <w:marLeft w:val="0"/>
      <w:marRight w:val="0"/>
      <w:marTop w:val="0"/>
      <w:marBottom w:val="0"/>
      <w:divBdr>
        <w:top w:val="none" w:sz="0" w:space="0" w:color="auto"/>
        <w:left w:val="none" w:sz="0" w:space="0" w:color="auto"/>
        <w:bottom w:val="none" w:sz="0" w:space="0" w:color="auto"/>
        <w:right w:val="none" w:sz="0" w:space="0" w:color="auto"/>
      </w:divBdr>
    </w:div>
    <w:div w:id="2050643860">
      <w:bodyDiv w:val="1"/>
      <w:marLeft w:val="0"/>
      <w:marRight w:val="0"/>
      <w:marTop w:val="0"/>
      <w:marBottom w:val="0"/>
      <w:divBdr>
        <w:top w:val="none" w:sz="0" w:space="0" w:color="auto"/>
        <w:left w:val="none" w:sz="0" w:space="0" w:color="auto"/>
        <w:bottom w:val="none" w:sz="0" w:space="0" w:color="auto"/>
        <w:right w:val="none" w:sz="0" w:space="0" w:color="auto"/>
      </w:divBdr>
    </w:div>
    <w:div w:id="2137021993">
      <w:bodyDiv w:val="1"/>
      <w:marLeft w:val="0"/>
      <w:marRight w:val="0"/>
      <w:marTop w:val="0"/>
      <w:marBottom w:val="0"/>
      <w:divBdr>
        <w:top w:val="none" w:sz="0" w:space="0" w:color="auto"/>
        <w:left w:val="none" w:sz="0" w:space="0" w:color="auto"/>
        <w:bottom w:val="none" w:sz="0" w:space="0" w:color="auto"/>
        <w:right w:val="none" w:sz="0" w:space="0" w:color="auto"/>
      </w:divBdr>
    </w:div>
    <w:div w:id="2140609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2.jpg"/><Relationship Id="rId42" Type="http://schemas.openxmlformats.org/officeDocument/2006/relationships/hyperlink" Target="https://rm.coe.int/afghanistan-flux-migratoire-fr-06-10-21/1680a415ab" TargetMode="External"/><Relationship Id="rId47" Type="http://schemas.openxmlformats.org/officeDocument/2006/relationships/hyperlink" Target="https://www.coe.int/fr/web/ingo/committees" TargetMode="External"/><Relationship Id="rId63" Type="http://schemas.openxmlformats.org/officeDocument/2006/relationships/hyperlink" Target="https://www.caritasinternational.be/fr/asile-et-migration/video-temoignage-deux-femmes-deux-histoires/" TargetMode="External"/><Relationship Id="rId68"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svg"/><Relationship Id="rId29" Type="http://schemas.openxmlformats.org/officeDocument/2006/relationships/image" Target="media/image18.jpeg"/><Relationship Id="rId11" Type="http://schemas.openxmlformats.org/officeDocument/2006/relationships/hyperlink" Target="https://www.lemonde.fr/immigration-et-diversite/portfolio/2015/06/30/a-calais-les-ong-au-secours-des-migrants_4664778_1654200.html" TargetMode="External"/><Relationship Id="rId24" Type="http://schemas.openxmlformats.org/officeDocument/2006/relationships/image" Target="media/image14.png"/><Relationship Id="rId32" Type="http://schemas.openxmlformats.org/officeDocument/2006/relationships/image" Target="media/image20.png"/><Relationship Id="rId37" Type="http://schemas.openxmlformats.org/officeDocument/2006/relationships/image" Target="media/image24.svg"/><Relationship Id="rId40" Type="http://schemas.openxmlformats.org/officeDocument/2006/relationships/hyperlink" Target="https://rm.coe.int/questionnaire-diffuse-par-le-comite-migration-sur-les-droits-des-perso/1680a6b51a" TargetMode="External"/><Relationship Id="rId45" Type="http://schemas.openxmlformats.org/officeDocument/2006/relationships/hyperlink" Target="mailto:guery.daniel@sfr.fr" TargetMode="External"/><Relationship Id="rId53" Type="http://schemas.openxmlformats.org/officeDocument/2006/relationships/hyperlink" Target="https://twitter.com/GrupaGranica" TargetMode="External"/><Relationship Id="rId58" Type="http://schemas.openxmlformats.org/officeDocument/2006/relationships/hyperlink" Target="https://sosmediterranee.fr/communiques-et-declarations/blocages-ete-2022/" TargetMode="External"/><Relationship Id="rId66"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www.lemonde.fr/europe/article/2016/04/29/en-grece-dans-les-camps-de-migrants-il-y-a-trop-de-monde-enferme-depuis-trop-longtemps_4910708_3214.html" TargetMode="Externa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hyperlink" Target="https://www.ouest-france.fr/europe/grece/la-grece-reduit-le-nombre-d-ong-presentes-dans-les-camps-de-migrants-6872207" TargetMode="External"/><Relationship Id="rId27" Type="http://schemas.openxmlformats.org/officeDocument/2006/relationships/image" Target="media/image17.jpeg"/><Relationship Id="rId30" Type="http://schemas.openxmlformats.org/officeDocument/2006/relationships/image" Target="media/image19.jpeg"/><Relationship Id="rId35" Type="http://schemas.openxmlformats.org/officeDocument/2006/relationships/hyperlink" Target="https://www.lepoint.fr/monde/migrants-ou-conflits-des-murs-toujours-plus-nombreux-dans-le-monde-27-02-2017-2107901_24.php" TargetMode="External"/><Relationship Id="rId43" Type="http://schemas.openxmlformats.org/officeDocument/2006/relationships/hyperlink" Target="https://rm.coe.int/communique-ukraine-migration-refugees-09-03-2022/1680a5c5e7" TargetMode="External"/><Relationship Id="rId48" Type="http://schemas.openxmlformats.org/officeDocument/2006/relationships/hyperlink" Target="https://www.coe.int/fr/web/special-representative-secretary-general-migration-refugees/newsletter" TargetMode="External"/><Relationship Id="rId56" Type="http://schemas.openxmlformats.org/officeDocument/2006/relationships/hyperlink" Target="https://www.medecinsdumonde.org/fr/actualites/publications/2017/06/07/migration-droits-sante" TargetMode="External"/><Relationship Id="rId64" Type="http://schemas.openxmlformats.org/officeDocument/2006/relationships/header" Target="header1.xml"/><Relationship Id="rId69" Type="http://schemas.openxmlformats.org/officeDocument/2006/relationships/footer" Target="footer3.xml"/><Relationship Id="rId8" Type="http://schemas.openxmlformats.org/officeDocument/2006/relationships/image" Target="media/image1.jpg"/><Relationship Id="rId51" Type="http://schemas.openxmlformats.org/officeDocument/2006/relationships/hyperlink" Target="https://www.infomigrants.net/fr/post/38499/migrants-in-polish-detention-center-stage-hunger-protest" TargetMode="External"/><Relationship Id="rId3" Type="http://schemas.openxmlformats.org/officeDocument/2006/relationships/styles" Target="styles.xml"/><Relationship Id="rId12" Type="http://schemas.openxmlformats.org/officeDocument/2006/relationships/image" Target="media/image4.tiff"/><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1.svg"/><Relationship Id="rId38" Type="http://schemas.openxmlformats.org/officeDocument/2006/relationships/hyperlink" Target="https://rm.coe.int/acces-des-migrants-refugies-et-demandeurs-d-asile-aux-droits-fondament/1680a6b4c0" TargetMode="External"/><Relationship Id="rId46" Type="http://schemas.openxmlformats.org/officeDocument/2006/relationships/hyperlink" Target="https://www.infomigrants.net/fr/post/38499/migrants-in-polish-detention-center-stage-hunger-protest" TargetMode="External"/><Relationship Id="rId59" Type="http://schemas.openxmlformats.org/officeDocument/2006/relationships/hyperlink" Target="https://www.lemonde.fr/immigration-et-diversite/portfolio/2015/06/30/a-calais-les-ong-au-secours-des-migrants_4664778_1654200.html" TargetMode="External"/><Relationship Id="rId67" Type="http://schemas.openxmlformats.org/officeDocument/2006/relationships/footer" Target="footer2.xml"/><Relationship Id="rId20" Type="http://schemas.openxmlformats.org/officeDocument/2006/relationships/image" Target="media/image11.svg"/><Relationship Id="rId41" Type="http://schemas.openxmlformats.org/officeDocument/2006/relationships/hyperlink" Target="https://rm.coe.int/communique-comite-migration-situation-frontiere-polonaise-belarus-fr/1680a46306" TargetMode="External"/><Relationship Id="rId54" Type="http://schemas.openxmlformats.org/officeDocument/2006/relationships/hyperlink" Target="https://www.courrierinternational.com/article/2008/01/10/les-camps-de-retention-toujours-plus-nombreux" TargetMode="External"/><Relationship Id="rId62" Type="http://schemas.openxmlformats.org/officeDocument/2006/relationships/hyperlink" Target="https://www.ouest-france.fr/europe/grece/la-grece-reduit-le-nombre-d-ong-presentes-dans-les-camps-de-migrants-6872207"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hyperlink" Target="https://www.lemonde.fr/immigration-et-diversite/portfolio/2015/06/30/a-calais-les-ong-au-secours-des-migrants_4664778_1654200.html" TargetMode="External"/><Relationship Id="rId36" Type="http://schemas.openxmlformats.org/officeDocument/2006/relationships/image" Target="media/image23.png"/><Relationship Id="rId49" Type="http://schemas.openxmlformats.org/officeDocument/2006/relationships/hyperlink" Target="https://rm.coe.int/plan-d-action-du-conseil-de-l-europe-sur-la-protection-des-personnes-v/1680a40a02" TargetMode="External"/><Relationship Id="rId57" Type="http://schemas.openxmlformats.org/officeDocument/2006/relationships/hyperlink" Target="https://www.medecinsdumonde.org/fr/actualites/europe/2015/06/30/en-grece-les-enfants-de-lexode" TargetMode="External"/><Relationship Id="rId10" Type="http://schemas.openxmlformats.org/officeDocument/2006/relationships/image" Target="media/image3.jpeg"/><Relationship Id="rId31" Type="http://schemas.openxmlformats.org/officeDocument/2006/relationships/hyperlink" Target="https://www.lepoint.fr/monde/migrants-ou-conflits-des-murs-toujours-plus-nombreux-dans-le-monde-27-02-2017-2107901_24.php" TargetMode="External"/><Relationship Id="rId44" Type="http://schemas.openxmlformats.org/officeDocument/2006/relationships/hyperlink" Target="https://www.coe.int/fr/web/ingo/rights-of-persons-who-are-migrants" TargetMode="External"/><Relationship Id="rId52" Type="http://schemas.openxmlformats.org/officeDocument/2006/relationships/hyperlink" Target="https://www.infomigrants.net/fr/post/37090/wedrzyn-we-dont-want-another-guantanamo-in-the-woods-of-poland" TargetMode="External"/><Relationship Id="rId60" Type="http://schemas.openxmlformats.org/officeDocument/2006/relationships/hyperlink" Target="https://www.amnesty.ch/fr/themes/asile-et-migrations" TargetMode="External"/><Relationship Id="rId65"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www.lamanchelibre.fr/actualite-630815-pacte-sur-les-migrations-les-ong-appellent-les-pays-a-agir" TargetMode="External"/><Relationship Id="rId18" Type="http://schemas.openxmlformats.org/officeDocument/2006/relationships/image" Target="media/image9.svg"/><Relationship Id="rId39" Type="http://schemas.openxmlformats.org/officeDocument/2006/relationships/hyperlink" Target="https://rm.coe.int/acces-par-les-ong-a-la-population-migrante-fr/1680a6b4c2" TargetMode="External"/><Relationship Id="rId34" Type="http://schemas.openxmlformats.org/officeDocument/2006/relationships/image" Target="media/image22.jpeg"/><Relationship Id="rId50" Type="http://schemas.openxmlformats.org/officeDocument/2006/relationships/hyperlink" Target="https://rm.coe.int/tor-committee-migrants-rights-280421-fr/1680a2d98c" TargetMode="External"/><Relationship Id="rId55" Type="http://schemas.openxmlformats.org/officeDocument/2006/relationships/hyperlink" Target="https://www.msf.fr/actualites/grece-ouverture-d-un-camp-a-samos-ou-les-refugies-deviennent-des-prisonnier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Notamment%20Mme%20Kayacik%20(RSSG)%20et%20Mme%20Termacik%20(secre&#769;taire%20ge&#769;ne&#769;rale%20de%20la%20commission%20migration%20de%20l&#8217;APCE)%20avec%20qui%20nous%20entretenons%20de%20tre&#768;s%20bons%20rapports%20et%20contacts%20re&#769;guliers." TargetMode="External"/><Relationship Id="rId2" Type="http://schemas.openxmlformats.org/officeDocument/2006/relationships/hyperlink" Target="https://www.coe.int/fr/web/portal/-/how-well-are-states-protecting-children-from-sexual-exploitation-and-abuse-during-the-refugee-crisis-" TargetMode="External"/><Relationship Id="rId1" Type="http://schemas.openxmlformats.org/officeDocument/2006/relationships/hyperlink" Target="https://www.coe.int/fr/web/portal/-/children-s-rights-in-crisis-and-emergency-situations-a-new-council-of-europe-priority-for-2022-2027" TargetMode="External"/><Relationship Id="rId4" Type="http://schemas.openxmlformats.org/officeDocument/2006/relationships/hyperlink" Target="https://pace.coe.int/fr/pages/committee-27/AS-MI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572DC6-FB05-4F67-90D5-5C67FB559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11</Pages>
  <Words>4064</Words>
  <Characters>22354</Characters>
  <Application>Microsoft Office Word</Application>
  <DocSecurity>0</DocSecurity>
  <Lines>186</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Guéry</dc:creator>
  <cp:keywords/>
  <dc:description/>
  <cp:lastModifiedBy>salomé brun</cp:lastModifiedBy>
  <cp:revision>11</cp:revision>
  <cp:lastPrinted>2022-06-20T11:43:00Z</cp:lastPrinted>
  <dcterms:created xsi:type="dcterms:W3CDTF">2022-06-20T18:18:00Z</dcterms:created>
  <dcterms:modified xsi:type="dcterms:W3CDTF">2022-06-21T11:21:00Z</dcterms:modified>
</cp:coreProperties>
</file>